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5E09D0D1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AD6748">
        <w:rPr>
          <w:rFonts w:ascii="Goudy Old Style" w:hAnsi="Goudy Old Style"/>
          <w:sz w:val="24"/>
          <w:szCs w:val="24"/>
        </w:rPr>
        <w:t>Lecce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 xml:space="preserve">Il DPO nominato dal Titolare è contattabile </w:t>
      </w:r>
      <w:r w:rsidR="00AD6748">
        <w:rPr>
          <w:rFonts w:ascii="Goudy Old Style" w:hAnsi="Goudy Old Style"/>
          <w:sz w:val="24"/>
          <w:szCs w:val="24"/>
        </w:rPr>
        <w:t xml:space="preserve">ai recapiti presenti </w:t>
      </w:r>
      <w:proofErr w:type="spellStart"/>
      <w:r w:rsidR="00AD6748">
        <w:rPr>
          <w:rFonts w:ascii="Goudy Old Style" w:hAnsi="Goudy Old Style"/>
          <w:sz w:val="24"/>
          <w:szCs w:val="24"/>
        </w:rPr>
        <w:t>sun</w:t>
      </w:r>
      <w:proofErr w:type="spellEnd"/>
      <w:r w:rsidR="00AD6748">
        <w:rPr>
          <w:rFonts w:ascii="Goudy Old Style" w:hAnsi="Goudy Old Style"/>
          <w:sz w:val="24"/>
          <w:szCs w:val="24"/>
        </w:rPr>
        <w:t xml:space="preserve"> sito web istituzionale del comune nell’apposita sezione dedicata alla Privacy</w:t>
      </w:r>
      <w:r w:rsidR="00C3048D">
        <w:rPr>
          <w:rFonts w:ascii="Goudy Old Style" w:hAnsi="Goudy Old Style"/>
          <w:sz w:val="24"/>
          <w:szCs w:val="24"/>
        </w:rPr>
        <w:t xml:space="preserve">.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2"/>
    <w:rsid w:val="00121504"/>
    <w:rsid w:val="00276BD7"/>
    <w:rsid w:val="002C54CC"/>
    <w:rsid w:val="002E0DD7"/>
    <w:rsid w:val="00302A77"/>
    <w:rsid w:val="003331D8"/>
    <w:rsid w:val="00381090"/>
    <w:rsid w:val="004E3BA1"/>
    <w:rsid w:val="00587A15"/>
    <w:rsid w:val="00617EE5"/>
    <w:rsid w:val="00762A92"/>
    <w:rsid w:val="00962FC0"/>
    <w:rsid w:val="00A53110"/>
    <w:rsid w:val="00AD6748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2021-06-10T10:23:00Z</dcterms:created>
  <dcterms:modified xsi:type="dcterms:W3CDTF">2021-06-10T10:23:00Z</dcterms:modified>
</cp:coreProperties>
</file>