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D12" w14:textId="77777777" w:rsidR="00796B60" w:rsidRPr="00796B60" w:rsidRDefault="00796B60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ind w:left="-28" w:right="-113"/>
        <w:jc w:val="center"/>
        <w:rPr>
          <w:rFonts w:ascii="Garamond" w:eastAsia="Andale Sans UI" w:hAnsi="Garamond" w:cs="Arial"/>
          <w:b/>
          <w:bCs/>
          <w:sz w:val="6"/>
          <w:szCs w:val="6"/>
        </w:rPr>
      </w:pPr>
    </w:p>
    <w:p w14:paraId="6DC7A019" w14:textId="77777777" w:rsidR="005E0F6B" w:rsidRPr="002D03B2" w:rsidRDefault="005E0F6B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ind w:left="-28" w:right="-113"/>
        <w:jc w:val="center"/>
        <w:rPr>
          <w:rFonts w:ascii="Garamond" w:eastAsia="Andale Sans UI" w:hAnsi="Garamond" w:cs="Arial"/>
          <w:b/>
          <w:bCs/>
          <w:sz w:val="26"/>
          <w:szCs w:val="26"/>
        </w:rPr>
      </w:pPr>
      <w:r w:rsidRPr="00F2654F">
        <w:rPr>
          <w:rFonts w:ascii="Garamond" w:eastAsia="Andale Sans UI" w:hAnsi="Garamond" w:cs="Arial"/>
          <w:b/>
          <w:bCs/>
          <w:sz w:val="28"/>
          <w:szCs w:val="28"/>
        </w:rPr>
        <w:t>INFORMATIVA SUL TRATTAMENTO DEI DATI PERSONALI</w:t>
      </w:r>
      <w:r w:rsidR="005818AC" w:rsidRPr="002D03B2">
        <w:rPr>
          <w:rFonts w:ascii="Garamond" w:eastAsia="Andale Sans UI" w:hAnsi="Garamond" w:cs="Arial"/>
          <w:b/>
          <w:bCs/>
          <w:sz w:val="26"/>
          <w:szCs w:val="26"/>
        </w:rPr>
        <w:t xml:space="preserve"> </w:t>
      </w:r>
    </w:p>
    <w:p w14:paraId="1E55C0A4" w14:textId="77777777" w:rsidR="005E0F6B" w:rsidRPr="00F2654F" w:rsidRDefault="005E0F6B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80"/>
        <w:ind w:left="-28" w:right="-113"/>
        <w:jc w:val="center"/>
        <w:rPr>
          <w:rFonts w:ascii="Garamond" w:eastAsia="Andale Sans UI" w:hAnsi="Garamond" w:cs="Arial"/>
          <w:sz w:val="22"/>
          <w:szCs w:val="22"/>
        </w:rPr>
      </w:pPr>
      <w:r w:rsidRPr="00F2654F">
        <w:rPr>
          <w:rFonts w:ascii="Garamond" w:eastAsia="Andale Sans UI" w:hAnsi="Garamond" w:cs="Arial"/>
          <w:sz w:val="22"/>
          <w:szCs w:val="22"/>
        </w:rPr>
        <w:t xml:space="preserve">ai sensi degli artt. 13 e 14 del Regolamento UE 679/2016 e del </w:t>
      </w:r>
      <w:proofErr w:type="gramStart"/>
      <w:r w:rsidRPr="00F2654F">
        <w:rPr>
          <w:rFonts w:ascii="Garamond" w:eastAsia="Andale Sans UI" w:hAnsi="Garamond" w:cs="Arial"/>
          <w:sz w:val="22"/>
          <w:szCs w:val="22"/>
        </w:rPr>
        <w:t>D.Lgs</w:t>
      </w:r>
      <w:proofErr w:type="gramEnd"/>
      <w:r w:rsidRPr="00F2654F">
        <w:rPr>
          <w:rFonts w:ascii="Garamond" w:eastAsia="Andale Sans UI" w:hAnsi="Garamond" w:cs="Arial"/>
          <w:sz w:val="22"/>
          <w:szCs w:val="22"/>
        </w:rPr>
        <w:t xml:space="preserve">.196/2003 e </w:t>
      </w:r>
      <w:proofErr w:type="spellStart"/>
      <w:r w:rsidRPr="00F2654F">
        <w:rPr>
          <w:rFonts w:ascii="Garamond" w:eastAsia="Andale Sans UI" w:hAnsi="Garamond" w:cs="Arial"/>
          <w:sz w:val="22"/>
          <w:szCs w:val="22"/>
        </w:rPr>
        <w:t>ss.mm.ii</w:t>
      </w:r>
      <w:proofErr w:type="spellEnd"/>
      <w:r w:rsidRPr="00F2654F">
        <w:rPr>
          <w:rFonts w:ascii="Garamond" w:eastAsia="Andale Sans UI" w:hAnsi="Garamond" w:cs="Arial"/>
          <w:sz w:val="22"/>
          <w:szCs w:val="22"/>
        </w:rPr>
        <w:t>.</w:t>
      </w:r>
    </w:p>
    <w:p w14:paraId="5ACC1A3C" w14:textId="77777777" w:rsidR="005E0F6B" w:rsidRPr="00F2654F" w:rsidRDefault="00D869F9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ind w:left="-28" w:right="-113"/>
        <w:jc w:val="center"/>
        <w:rPr>
          <w:rFonts w:ascii="Garamond" w:eastAsia="Andale Sans UI" w:hAnsi="Garamond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54F">
        <w:rPr>
          <w:rFonts w:ascii="Garamond" w:eastAsia="Andale Sans UI" w:hAnsi="Garamond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C3CBB" w:rsidRPr="00F2654F">
        <w:rPr>
          <w:rFonts w:ascii="Garamond" w:eastAsia="Andale Sans UI" w:hAnsi="Garamond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GARE, APPALTI O PROCEDURE ANALOGHE (CONCESSIONI, ACCORDI, ETC) –</w:t>
      </w:r>
    </w:p>
    <w:p w14:paraId="631754A6" w14:textId="77777777" w:rsidR="00796B60" w:rsidRPr="00796B60" w:rsidRDefault="00796B60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360"/>
        <w:ind w:left="-28" w:right="-113"/>
        <w:jc w:val="center"/>
        <w:rPr>
          <w:rFonts w:ascii="Garamond" w:eastAsia="Andale Sans UI" w:hAnsi="Garamond" w:cs="Arial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472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2100"/>
      </w:tblGrid>
      <w:tr w:rsidR="009D3B54" w:rsidRPr="00F2654F" w14:paraId="468682C8" w14:textId="77777777" w:rsidTr="00796B60">
        <w:tc>
          <w:tcPr>
            <w:tcW w:w="9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50E1" w14:textId="77777777" w:rsidR="009D3B54" w:rsidRPr="00F2654F" w:rsidRDefault="009D3B54">
            <w:pPr>
              <w:pStyle w:val="TableContents"/>
              <w:snapToGrid w:val="0"/>
              <w:jc w:val="center"/>
              <w:rPr>
                <w:rFonts w:ascii="Garamond" w:eastAsia="Arial Unicode MS" w:hAnsi="Garamond" w:cs="Arial"/>
                <w:b/>
                <w:bCs/>
                <w:color w:val="80000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002060"/>
                <w:sz w:val="22"/>
                <w:szCs w:val="40"/>
              </w:rPr>
              <w:t>INFORMATIVA SEMPLIFICATA</w:t>
            </w:r>
          </w:p>
        </w:tc>
      </w:tr>
      <w:tr w:rsidR="0080746F" w:rsidRPr="00F2654F" w14:paraId="3B8C5C6E" w14:textId="77777777" w:rsidTr="00796B60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FFDF" w14:textId="49A4F3EC" w:rsidR="0080746F" w:rsidRPr="00F2654F" w:rsidRDefault="0080746F" w:rsidP="009D3B54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 xml:space="preserve">Il </w:t>
            </w:r>
            <w:r w:rsidR="00197A64" w:rsidRPr="00197A64">
              <w:rPr>
                <w:rFonts w:ascii="Garamond" w:hAnsi="Garamond" w:cs="Arial"/>
                <w:sz w:val="22"/>
                <w:szCs w:val="40"/>
              </w:rPr>
              <w:t>Consiglio Regionale della Basilicata</w:t>
            </w:r>
            <w:r w:rsidR="00197A64" w:rsidRPr="00197A64">
              <w:rPr>
                <w:rFonts w:ascii="Garamond" w:hAnsi="Garamond" w:cs="Arial"/>
                <w:sz w:val="22"/>
                <w:szCs w:val="40"/>
              </w:rPr>
              <w:t xml:space="preserve"> </w:t>
            </w:r>
            <w:r w:rsidR="00197A64" w:rsidRPr="00197A64">
              <w:rPr>
                <w:rFonts w:ascii="Garamond" w:hAnsi="Garamond" w:cs="Arial"/>
                <w:sz w:val="22"/>
                <w:szCs w:val="40"/>
              </w:rPr>
              <w:t xml:space="preserve">con sede in </w:t>
            </w:r>
            <w:proofErr w:type="spellStart"/>
            <w:r w:rsidR="00197A64" w:rsidRPr="00197A64">
              <w:rPr>
                <w:rFonts w:ascii="Garamond" w:hAnsi="Garamond" w:cs="Arial"/>
                <w:sz w:val="22"/>
                <w:szCs w:val="40"/>
              </w:rPr>
              <w:t>ia</w:t>
            </w:r>
            <w:proofErr w:type="spellEnd"/>
            <w:r w:rsidR="00197A64" w:rsidRPr="00197A64">
              <w:rPr>
                <w:rFonts w:ascii="Garamond" w:hAnsi="Garamond" w:cs="Arial"/>
                <w:sz w:val="22"/>
                <w:szCs w:val="40"/>
              </w:rPr>
              <w:t xml:space="preserve"> Vincenzo </w:t>
            </w:r>
            <w:proofErr w:type="spellStart"/>
            <w:r w:rsidR="00197A64" w:rsidRPr="00197A64">
              <w:rPr>
                <w:rFonts w:ascii="Garamond" w:hAnsi="Garamond" w:cs="Arial"/>
                <w:sz w:val="22"/>
                <w:szCs w:val="40"/>
              </w:rPr>
              <w:t>Verrastro</w:t>
            </w:r>
            <w:proofErr w:type="spellEnd"/>
            <w:r w:rsidR="00197A64" w:rsidRPr="00197A64">
              <w:rPr>
                <w:rFonts w:ascii="Garamond" w:hAnsi="Garamond" w:cs="Arial"/>
                <w:sz w:val="22"/>
                <w:szCs w:val="40"/>
              </w:rPr>
              <w:t xml:space="preserve">, 6 - 85100 Potenza (PZ), C.F.: 96016400762 - Telefono: 0971.661111 - PEC: </w:t>
            </w:r>
            <w:hyperlink r:id="rId7" w:history="1">
              <w:r w:rsidR="00197A64" w:rsidRPr="000E3C04">
                <w:rPr>
                  <w:rStyle w:val="Collegamentoipertestuale"/>
                  <w:rFonts w:ascii="Garamond" w:hAnsi="Garamond" w:cs="Arial"/>
                  <w:sz w:val="22"/>
                  <w:szCs w:val="40"/>
                </w:rPr>
                <w:t>cr-basilicata@cert.regione.basilicata.it</w:t>
              </w:r>
            </w:hyperlink>
            <w:r w:rsidRPr="002F22C1">
              <w:rPr>
                <w:rFonts w:ascii="Garamond" w:hAnsi="Garamond" w:cs="Arial"/>
                <w:sz w:val="22"/>
                <w:szCs w:val="40"/>
              </w:rPr>
              <w:t>,</w:t>
            </w:r>
            <w:r w:rsidR="00197A64">
              <w:rPr>
                <w:rFonts w:ascii="Garamond" w:hAnsi="Garamond" w:cs="Arial"/>
                <w:sz w:val="22"/>
                <w:szCs w:val="40"/>
              </w:rPr>
              <w:t xml:space="preserve"> </w:t>
            </w:r>
            <w:r w:rsidRPr="002F22C1">
              <w:rPr>
                <w:rFonts w:ascii="Garamond" w:hAnsi="Garamond" w:cs="Arial"/>
                <w:sz w:val="22"/>
                <w:szCs w:val="40"/>
              </w:rPr>
              <w:t xml:space="preserve">in qualità di Titolare del trattamento (di seguito “Titolare”), tratterà i </w:t>
            </w:r>
            <w:r w:rsidR="002F22C1" w:rsidRPr="002F22C1">
              <w:rPr>
                <w:rFonts w:ascii="Garamond" w:hAnsi="Garamond" w:cs="Arial"/>
                <w:sz w:val="22"/>
                <w:szCs w:val="40"/>
              </w:rPr>
              <w:t xml:space="preserve">Suoi </w:t>
            </w:r>
            <w:r w:rsidRPr="002F22C1">
              <w:rPr>
                <w:rFonts w:ascii="Garamond" w:hAnsi="Garamond" w:cs="Arial"/>
                <w:sz w:val="22"/>
                <w:szCs w:val="40"/>
              </w:rPr>
              <w:t>dati da Lei conferiti</w:t>
            </w:r>
            <w:r w:rsidR="002F22C1" w:rsidRPr="002F22C1">
              <w:rPr>
                <w:rFonts w:ascii="Garamond" w:hAnsi="Garamond" w:cs="Arial"/>
                <w:sz w:val="22"/>
                <w:szCs w:val="40"/>
              </w:rPr>
              <w:t xml:space="preserve"> e/o acquisiti dal Titolare</w:t>
            </w:r>
            <w:r w:rsidR="008570A2">
              <w:rPr>
                <w:rFonts w:ascii="Garamond" w:hAnsi="Garamond" w:cs="Arial"/>
                <w:sz w:val="22"/>
                <w:szCs w:val="40"/>
              </w:rPr>
              <w:t xml:space="preserve"> stesso</w:t>
            </w:r>
            <w:r w:rsidR="008031B6" w:rsidRPr="002F22C1">
              <w:rPr>
                <w:rFonts w:ascii="Garamond" w:hAnsi="Garamond" w:cs="Arial"/>
                <w:sz w:val="22"/>
                <w:szCs w:val="40"/>
              </w:rPr>
              <w:t>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2DBF0" w14:textId="77777777" w:rsidR="0080746F" w:rsidRPr="00F2654F" w:rsidRDefault="0080746F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Chi tratta i miei dati?</w:t>
            </w:r>
          </w:p>
        </w:tc>
      </w:tr>
      <w:tr w:rsidR="001E1E61" w:rsidRPr="00F2654F" w14:paraId="06668A02" w14:textId="77777777" w:rsidTr="00796B60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C46D" w14:textId="77777777" w:rsidR="0010005D" w:rsidRPr="00F2654F" w:rsidRDefault="001E1E61" w:rsidP="0010005D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 xml:space="preserve">Principalmente </w:t>
            </w:r>
            <w:r w:rsidR="0010005D" w:rsidRPr="00F2654F">
              <w:rPr>
                <w:rFonts w:ascii="Garamond" w:hAnsi="Garamond" w:cs="Arial"/>
                <w:sz w:val="22"/>
                <w:szCs w:val="40"/>
              </w:rPr>
              <w:t>il trattamento coinvolge oltre a dati personali e dati di contatto, anche dati relativi alle condanne penali e ai reati o a connesse misure di sicurezza,</w:t>
            </w:r>
            <w:r w:rsidR="0010005D" w:rsidRPr="00F2654F">
              <w:rPr>
                <w:sz w:val="22"/>
                <w:szCs w:val="40"/>
              </w:rPr>
              <w:t xml:space="preserve"> </w:t>
            </w:r>
            <w:r w:rsidR="0010005D" w:rsidRPr="00F2654F">
              <w:rPr>
                <w:rFonts w:ascii="Garamond" w:hAnsi="Garamond" w:cs="Arial"/>
                <w:sz w:val="22"/>
                <w:szCs w:val="40"/>
              </w:rPr>
              <w:t xml:space="preserve">necessari agli adempimenti previsti dal </w:t>
            </w:r>
            <w:proofErr w:type="spellStart"/>
            <w:r w:rsidR="0010005D" w:rsidRPr="00F2654F">
              <w:rPr>
                <w:rFonts w:ascii="Garamond" w:hAnsi="Garamond" w:cs="Arial"/>
                <w:sz w:val="22"/>
                <w:szCs w:val="40"/>
              </w:rPr>
              <w:t>D.Lgs</w:t>
            </w:r>
            <w:proofErr w:type="spellEnd"/>
            <w:r w:rsidR="0010005D" w:rsidRPr="00F2654F">
              <w:rPr>
                <w:rFonts w:ascii="Garamond" w:hAnsi="Garamond" w:cs="Arial"/>
                <w:sz w:val="22"/>
                <w:szCs w:val="40"/>
              </w:rPr>
              <w:t xml:space="preserve"> 50/2016 (Codice degli Appalti) e </w:t>
            </w:r>
            <w:proofErr w:type="spellStart"/>
            <w:r w:rsidR="0010005D" w:rsidRPr="00F2654F">
              <w:rPr>
                <w:rFonts w:ascii="Garamond" w:hAnsi="Garamond" w:cs="Arial"/>
                <w:sz w:val="22"/>
                <w:szCs w:val="40"/>
              </w:rPr>
              <w:t>ss.mm.ii</w:t>
            </w:r>
            <w:proofErr w:type="spellEnd"/>
            <w:r w:rsidR="0010005D" w:rsidRPr="00F2654F">
              <w:rPr>
                <w:rFonts w:ascii="Garamond" w:hAnsi="Garamond" w:cs="Arial"/>
                <w:sz w:val="22"/>
                <w:szCs w:val="40"/>
              </w:rPr>
              <w:t>., dalle Linee Guida ANAC e dalla normativa vigente in materia di anticorruzione e di regolarità fiscale.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6429E" w14:textId="77777777" w:rsidR="001E1E61" w:rsidRPr="00F2654F" w:rsidRDefault="001E1E61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Quali dati?</w:t>
            </w:r>
          </w:p>
        </w:tc>
      </w:tr>
      <w:tr w:rsidR="007B1E39" w:rsidRPr="00F2654F" w14:paraId="6E4D1183" w14:textId="77777777" w:rsidTr="00796B60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923B4" w14:textId="3E325479" w:rsidR="0010005D" w:rsidRPr="00F2654F" w:rsidRDefault="0080746F" w:rsidP="00884F6F">
            <w:pPr>
              <w:pStyle w:val="TableContents"/>
              <w:spacing w:after="20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 xml:space="preserve">I dati verranno trattati </w:t>
            </w:r>
            <w:r w:rsidR="001E1E61" w:rsidRPr="00F2654F">
              <w:rPr>
                <w:rFonts w:ascii="Garamond" w:hAnsi="Garamond" w:cs="Arial"/>
                <w:sz w:val="22"/>
                <w:szCs w:val="40"/>
              </w:rPr>
              <w:t xml:space="preserve">ai sensi dell’artt. 6 del GDPR, </w:t>
            </w:r>
            <w:r w:rsidRPr="00F2654F">
              <w:rPr>
                <w:rFonts w:ascii="Garamond" w:hAnsi="Garamond" w:cs="Arial"/>
                <w:sz w:val="22"/>
                <w:szCs w:val="40"/>
              </w:rPr>
              <w:t>in particolare per l'esecuzione dei propri compiti di interesse pubblico o comunque connessi all'esercizio dei propri pubblici poteri</w:t>
            </w:r>
            <w:r w:rsidR="001E1E61" w:rsidRPr="00F2654F">
              <w:rPr>
                <w:rFonts w:ascii="Garamond" w:hAnsi="Garamond" w:cs="Arial"/>
                <w:sz w:val="22"/>
                <w:szCs w:val="40"/>
              </w:rPr>
              <w:t xml:space="preserve">, per adempiere un obbligo legale e per l’esecuzione di un contratto </w:t>
            </w:r>
            <w:r w:rsidR="008031B6" w:rsidRPr="00F2654F">
              <w:rPr>
                <w:rFonts w:ascii="Garamond" w:hAnsi="Garamond" w:cs="Arial"/>
                <w:sz w:val="22"/>
                <w:szCs w:val="40"/>
              </w:rPr>
              <w:t xml:space="preserve">di cui </w:t>
            </w:r>
            <w:r w:rsidR="0010005D" w:rsidRPr="00F2654F">
              <w:rPr>
                <w:rFonts w:ascii="Garamond" w:hAnsi="Garamond" w:cs="Arial"/>
                <w:sz w:val="22"/>
                <w:szCs w:val="40"/>
              </w:rPr>
              <w:t>l'interessato è parte o all'esecuzione di misure precontrattuali adottate su richiesta dello stesso</w:t>
            </w:r>
            <w:r w:rsidR="00884F6F" w:rsidRPr="00F2654F">
              <w:rPr>
                <w:rFonts w:ascii="Garamond" w:hAnsi="Garamond" w:cs="Arial"/>
                <w:sz w:val="22"/>
                <w:szCs w:val="40"/>
              </w:rPr>
              <w:t>. Inoltre possono ess</w:t>
            </w:r>
            <w:r w:rsidR="00BA7866" w:rsidRPr="00F2654F">
              <w:rPr>
                <w:rFonts w:ascii="Garamond" w:hAnsi="Garamond" w:cs="Arial"/>
                <w:sz w:val="22"/>
                <w:szCs w:val="40"/>
              </w:rPr>
              <w:t>e</w:t>
            </w:r>
            <w:r w:rsidR="00884F6F" w:rsidRPr="00F2654F">
              <w:rPr>
                <w:rFonts w:ascii="Garamond" w:hAnsi="Garamond" w:cs="Arial"/>
                <w:sz w:val="22"/>
                <w:szCs w:val="40"/>
              </w:rPr>
              <w:t xml:space="preserve">re trattati anche nel legittimo interesse del Titolare, in qualità di controinteressato, in caso di necessità di difendere i propri interessi in sede giudiziale o extragiudiziale. </w:t>
            </w:r>
            <w:r w:rsidR="0010005D" w:rsidRPr="00F2654F">
              <w:rPr>
                <w:rFonts w:ascii="Garamond" w:hAnsi="Garamond" w:cs="Arial"/>
                <w:sz w:val="22"/>
                <w:szCs w:val="40"/>
                <w:u w:val="single"/>
              </w:rPr>
              <w:t>Dettagli</w:t>
            </w:r>
            <w:r w:rsidR="0010005D" w:rsidRPr="00F2654F">
              <w:rPr>
                <w:rFonts w:ascii="Garamond" w:hAnsi="Garamond" w:cs="Arial"/>
                <w:sz w:val="22"/>
                <w:szCs w:val="40"/>
              </w:rPr>
              <w:t xml:space="preserve">: Ai sensi del </w:t>
            </w:r>
            <w:proofErr w:type="spellStart"/>
            <w:r w:rsidR="0010005D" w:rsidRPr="00F2654F">
              <w:rPr>
                <w:rFonts w:ascii="Garamond" w:hAnsi="Garamond" w:cs="Arial"/>
                <w:sz w:val="22"/>
                <w:szCs w:val="40"/>
              </w:rPr>
              <w:t>D.Lgs.</w:t>
            </w:r>
            <w:proofErr w:type="spellEnd"/>
            <w:r w:rsidR="0010005D" w:rsidRPr="00F2654F">
              <w:rPr>
                <w:rFonts w:ascii="Garamond" w:hAnsi="Garamond" w:cs="Arial"/>
                <w:sz w:val="22"/>
                <w:szCs w:val="40"/>
              </w:rPr>
              <w:t xml:space="preserve"> 50/2016 e </w:t>
            </w:r>
            <w:proofErr w:type="spellStart"/>
            <w:r w:rsidR="0010005D" w:rsidRPr="00F2654F">
              <w:rPr>
                <w:rFonts w:ascii="Garamond" w:hAnsi="Garamond" w:cs="Arial"/>
                <w:sz w:val="22"/>
                <w:szCs w:val="40"/>
              </w:rPr>
              <w:t>ss.mm.ii</w:t>
            </w:r>
            <w:proofErr w:type="spellEnd"/>
            <w:r w:rsidR="0010005D" w:rsidRPr="00F2654F">
              <w:rPr>
                <w:rFonts w:ascii="Garamond" w:hAnsi="Garamond" w:cs="Arial"/>
                <w:sz w:val="22"/>
                <w:szCs w:val="40"/>
              </w:rPr>
              <w:t xml:space="preserve">., la partecipazione alle procedure per l'affidamento di appalti e/o concessioni determina l'attivazione di rapporti contrattuali e precontrattuali con la stazione appaltante. Lo stesso Decreto (e relative disposizioni di attuazione) prevede l'obbligo per la stazione appaltante di acquisire i dati inerenti </w:t>
            </w:r>
            <w:proofErr w:type="gramStart"/>
            <w:r w:rsidR="0010005D" w:rsidRPr="00F2654F">
              <w:rPr>
                <w:rFonts w:ascii="Garamond" w:hAnsi="Garamond" w:cs="Arial"/>
                <w:sz w:val="22"/>
                <w:szCs w:val="40"/>
              </w:rPr>
              <w:t>la</w:t>
            </w:r>
            <w:proofErr w:type="gramEnd"/>
            <w:r w:rsidR="0010005D" w:rsidRPr="00F2654F">
              <w:rPr>
                <w:rFonts w:ascii="Garamond" w:hAnsi="Garamond" w:cs="Arial"/>
                <w:sz w:val="22"/>
                <w:szCs w:val="40"/>
              </w:rPr>
              <w:t xml:space="preserve"> partecipazione alle procedure di gara ed i conseguenti atti (ammissione, esclusione, aggiudicazione, stipulazione, </w:t>
            </w:r>
            <w:proofErr w:type="spellStart"/>
            <w:r w:rsidR="0010005D" w:rsidRPr="00F2654F">
              <w:rPr>
                <w:rFonts w:ascii="Garamond" w:hAnsi="Garamond" w:cs="Arial"/>
                <w:sz w:val="22"/>
                <w:szCs w:val="40"/>
              </w:rPr>
              <w:t>etc</w:t>
            </w:r>
            <w:proofErr w:type="spellEnd"/>
            <w:r w:rsidR="0010005D" w:rsidRPr="00F2654F">
              <w:rPr>
                <w:rFonts w:ascii="Garamond" w:hAnsi="Garamond" w:cs="Arial"/>
                <w:sz w:val="22"/>
                <w:szCs w:val="40"/>
              </w:rPr>
              <w:t>).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B73FB" w14:textId="77777777" w:rsidR="007B1E39" w:rsidRPr="00F2654F" w:rsidRDefault="0080746F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Sulla base di cosa?</w:t>
            </w:r>
            <w:r w:rsidR="0010005D"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 Per quali finalità?</w:t>
            </w:r>
          </w:p>
        </w:tc>
      </w:tr>
      <w:tr w:rsidR="007B1E39" w:rsidRPr="00F2654F" w14:paraId="16040947" w14:textId="77777777" w:rsidTr="00796B60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5CAAC" w14:textId="5952DBD4" w:rsidR="0010005D" w:rsidRPr="00F2654F" w:rsidRDefault="005818AC" w:rsidP="008E16FB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 xml:space="preserve">Il conferimento dei dati 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 xml:space="preserve">richiesti (principalmente presenti sulle piattaforme telematiche) </w:t>
            </w:r>
            <w:r w:rsidRPr="00F2654F">
              <w:rPr>
                <w:rFonts w:ascii="Garamond" w:hAnsi="Garamond" w:cs="Arial"/>
                <w:sz w:val="22"/>
                <w:szCs w:val="40"/>
              </w:rPr>
              <w:t>è obbligatorio</w:t>
            </w:r>
            <w:r w:rsidR="00DB1CD4" w:rsidRPr="00F2654F">
              <w:rPr>
                <w:rFonts w:ascii="Garamond" w:hAnsi="Garamond" w:cs="Arial"/>
                <w:sz w:val="22"/>
                <w:szCs w:val="40"/>
              </w:rPr>
              <w:t>,</w:t>
            </w:r>
            <w:r w:rsidRPr="00F2654F">
              <w:rPr>
                <w:rFonts w:ascii="Garamond" w:hAnsi="Garamond" w:cs="Arial"/>
                <w:sz w:val="22"/>
                <w:szCs w:val="40"/>
              </w:rPr>
              <w:t xml:space="preserve"> e il loro mancato </w:t>
            </w:r>
            <w:r w:rsidR="00DB1CD4" w:rsidRPr="00F2654F">
              <w:rPr>
                <w:rFonts w:ascii="Garamond" w:hAnsi="Garamond" w:cs="Arial"/>
                <w:sz w:val="22"/>
                <w:szCs w:val="40"/>
              </w:rPr>
              <w:t>conferimento</w:t>
            </w:r>
            <w:r w:rsidRPr="00F2654F">
              <w:rPr>
                <w:rFonts w:ascii="Garamond" w:hAnsi="Garamond" w:cs="Arial"/>
                <w:sz w:val="22"/>
                <w:szCs w:val="40"/>
              </w:rPr>
              <w:t xml:space="preserve"> non consente di procedere con la attivazione della procedura </w:t>
            </w:r>
            <w:r w:rsidR="00DB1CD4" w:rsidRPr="00F2654F">
              <w:rPr>
                <w:rFonts w:ascii="Garamond" w:hAnsi="Garamond" w:cs="Arial"/>
                <w:sz w:val="22"/>
                <w:szCs w:val="40"/>
              </w:rPr>
              <w:t xml:space="preserve">richiesta </w:t>
            </w:r>
            <w:r w:rsidRPr="00F2654F">
              <w:rPr>
                <w:rFonts w:ascii="Garamond" w:hAnsi="Garamond" w:cs="Arial"/>
                <w:sz w:val="22"/>
                <w:szCs w:val="40"/>
              </w:rPr>
              <w:t xml:space="preserve">(in taluni casi a pena di 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>esclusione</w:t>
            </w:r>
            <w:r w:rsidRPr="00F2654F">
              <w:rPr>
                <w:rFonts w:ascii="Garamond" w:hAnsi="Garamond" w:cs="Arial"/>
                <w:sz w:val="22"/>
                <w:szCs w:val="40"/>
              </w:rPr>
              <w:t>).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 xml:space="preserve"> </w:t>
            </w:r>
            <w:r w:rsidR="008E16FB" w:rsidRPr="00F2654F">
              <w:rPr>
                <w:rFonts w:ascii="Garamond" w:hAnsi="Garamond" w:cs="Arial"/>
                <w:sz w:val="22"/>
                <w:szCs w:val="40"/>
                <w:u w:val="single"/>
              </w:rPr>
              <w:t>Dettagli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>: Il trattamento dei dati avviene tramite applicativo informatico (</w:t>
            </w:r>
            <w:proofErr w:type="spellStart"/>
            <w:r w:rsidR="008E16FB" w:rsidRPr="00F2654F">
              <w:rPr>
                <w:rFonts w:ascii="Garamond" w:hAnsi="Garamond" w:cs="Arial"/>
                <w:sz w:val="22"/>
                <w:szCs w:val="40"/>
              </w:rPr>
              <w:t>Me.P.A</w:t>
            </w:r>
            <w:proofErr w:type="spellEnd"/>
            <w:r w:rsidR="008E16FB" w:rsidRPr="00F2654F">
              <w:rPr>
                <w:rFonts w:ascii="Garamond" w:hAnsi="Garamond" w:cs="Arial"/>
                <w:sz w:val="22"/>
                <w:szCs w:val="40"/>
              </w:rPr>
              <w:t>. e</w:t>
            </w:r>
            <w:r w:rsidR="00BA7866" w:rsidRPr="00F2654F">
              <w:rPr>
                <w:rFonts w:ascii="Garamond" w:hAnsi="Garamond" w:cs="Arial"/>
                <w:sz w:val="22"/>
                <w:szCs w:val="40"/>
              </w:rPr>
              <w:t>/o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 xml:space="preserve"> applicativi dei mercati elettronici regionali o della stazione appaltante) e, </w:t>
            </w:r>
            <w:r w:rsidR="00BA7866" w:rsidRPr="00F2654F">
              <w:rPr>
                <w:rFonts w:ascii="Garamond" w:hAnsi="Garamond" w:cs="Arial"/>
                <w:sz w:val="22"/>
                <w:szCs w:val="40"/>
              </w:rPr>
              <w:t>episodicamente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 xml:space="preserve">, con modalità </w:t>
            </w:r>
            <w:r w:rsidR="00BA7866" w:rsidRPr="00F2654F">
              <w:rPr>
                <w:rFonts w:ascii="Garamond" w:hAnsi="Garamond" w:cs="Arial"/>
                <w:sz w:val="22"/>
                <w:szCs w:val="40"/>
              </w:rPr>
              <w:t>informatiche non centralizzate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>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CFA87" w14:textId="77777777" w:rsidR="007B1E39" w:rsidRPr="00F2654F" w:rsidRDefault="005818AC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Ho l'obbligo di fornire i dati?</w:t>
            </w:r>
          </w:p>
        </w:tc>
      </w:tr>
      <w:tr w:rsidR="008E16FB" w:rsidRPr="00F2654F" w14:paraId="7B47EEDD" w14:textId="77777777" w:rsidTr="00796B60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4A290" w14:textId="1DC42683" w:rsidR="008E16FB" w:rsidRPr="00F2654F" w:rsidRDefault="008E16FB" w:rsidP="008E16FB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 xml:space="preserve">I dati raccolti dal Titolare da fonti (registri, elenchi, visure) liberamente accessibili, potranno essere recepiti principalmente presso: CCIAA, INPS, Società Organismi di Attestazione, ANAC, Tribunale Fallimentare, Procura della Repubblica – Casellario Giudiziario, </w:t>
            </w:r>
            <w:proofErr w:type="spellStart"/>
            <w:r w:rsidRPr="00F2654F">
              <w:rPr>
                <w:rFonts w:ascii="Garamond" w:hAnsi="Garamond" w:cs="Arial"/>
                <w:sz w:val="22"/>
                <w:szCs w:val="40"/>
              </w:rPr>
              <w:t>A</w:t>
            </w:r>
            <w:r w:rsidR="00BA7866" w:rsidRPr="00F2654F">
              <w:rPr>
                <w:rFonts w:ascii="Garamond" w:hAnsi="Garamond" w:cs="Arial"/>
                <w:sz w:val="22"/>
                <w:szCs w:val="40"/>
              </w:rPr>
              <w:t>dE</w:t>
            </w:r>
            <w:proofErr w:type="spellEnd"/>
            <w:r w:rsidRPr="00F2654F">
              <w:rPr>
                <w:rFonts w:ascii="Garamond" w:hAnsi="Garamond" w:cs="Arial"/>
                <w:sz w:val="22"/>
                <w:szCs w:val="40"/>
              </w:rPr>
              <w:t xml:space="preserve">, Centri per l'Impiego e la Formazione, Prefetture, Banca Nazionale Unica Antimafia, nonché presso gli ulteriori eventuali soggetti che sarà necessario interpellare ai fini degli obblighi </w:t>
            </w:r>
            <w:r w:rsidR="00BA7866" w:rsidRPr="00F2654F">
              <w:rPr>
                <w:rFonts w:ascii="Garamond" w:hAnsi="Garamond" w:cs="Arial"/>
                <w:sz w:val="22"/>
                <w:szCs w:val="40"/>
              </w:rPr>
              <w:t>di</w:t>
            </w:r>
            <w:r w:rsidRPr="00F2654F">
              <w:rPr>
                <w:rFonts w:ascii="Garamond" w:hAnsi="Garamond" w:cs="Arial"/>
                <w:sz w:val="22"/>
                <w:szCs w:val="40"/>
              </w:rPr>
              <w:t xml:space="preserve"> Legge.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49DF" w14:textId="77777777" w:rsidR="008E16FB" w:rsidRPr="00F2654F" w:rsidRDefault="008E16FB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Provenienza dei dati</w:t>
            </w:r>
          </w:p>
        </w:tc>
      </w:tr>
      <w:tr w:rsidR="007B1E39" w:rsidRPr="00F2654F" w14:paraId="48374106" w14:textId="77777777" w:rsidTr="00796B60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381FC" w14:textId="77777777" w:rsidR="008E16FB" w:rsidRPr="00F2654F" w:rsidRDefault="008E16FB" w:rsidP="009D3B54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 xml:space="preserve">I dati saranno trattati per tutto il tempo necessario alla gestione della procedura </w:t>
            </w:r>
            <w:proofErr w:type="spellStart"/>
            <w:r w:rsidRPr="00F2654F">
              <w:rPr>
                <w:rFonts w:ascii="Garamond" w:hAnsi="Garamond" w:cs="Arial"/>
                <w:sz w:val="22"/>
                <w:szCs w:val="40"/>
              </w:rPr>
              <w:t>nonchè</w:t>
            </w:r>
            <w:proofErr w:type="spellEnd"/>
            <w:r w:rsidRPr="00F2654F">
              <w:rPr>
                <w:rFonts w:ascii="Garamond" w:hAnsi="Garamond" w:cs="Arial"/>
                <w:sz w:val="22"/>
                <w:szCs w:val="40"/>
              </w:rPr>
              <w:t>, successivamente, per finalità di archiviazione a tempo indeterminato. I dati saranno conservati in conformità alle norme sulla conservazione della documentazione amministrativa.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E5106" w14:textId="77777777" w:rsidR="007B1E39" w:rsidRPr="00F2654F" w:rsidRDefault="005818AC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Per quanto </w:t>
            </w:r>
            <w:r w:rsidR="002A1919"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tempo </w:t>
            </w: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sono trattati</w:t>
            </w:r>
            <w:r w:rsidR="002A1919"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 e conservati</w:t>
            </w: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 i miei dati?</w:t>
            </w:r>
          </w:p>
        </w:tc>
      </w:tr>
      <w:tr w:rsidR="007B1E39" w:rsidRPr="00F2654F" w14:paraId="2223AAD7" w14:textId="77777777" w:rsidTr="00F2654F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67F6" w14:textId="184C88AB" w:rsidR="00F2654F" w:rsidRPr="00F2654F" w:rsidRDefault="005818AC" w:rsidP="00F2654F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 xml:space="preserve">I dati saranno comunicati </w:t>
            </w:r>
            <w:r w:rsidR="00404425" w:rsidRPr="00F2654F">
              <w:rPr>
                <w:rFonts w:ascii="Garamond" w:hAnsi="Garamond" w:cs="Arial"/>
                <w:sz w:val="22"/>
                <w:szCs w:val="40"/>
              </w:rPr>
              <w:t>e trattati d</w:t>
            </w:r>
            <w:r w:rsidRPr="00F2654F">
              <w:rPr>
                <w:rFonts w:ascii="Garamond" w:hAnsi="Garamond" w:cs="Arial"/>
                <w:sz w:val="22"/>
                <w:szCs w:val="40"/>
              </w:rPr>
              <w:t xml:space="preserve">a </w:t>
            </w:r>
            <w:r w:rsidR="00404425" w:rsidRPr="00F2654F">
              <w:rPr>
                <w:rFonts w:ascii="Garamond" w:hAnsi="Garamond" w:cs="Arial"/>
                <w:sz w:val="22"/>
                <w:szCs w:val="40"/>
              </w:rPr>
              <w:t>Enti, P.A. e Autorità</w:t>
            </w:r>
            <w:r w:rsidRPr="00F2654F">
              <w:rPr>
                <w:rFonts w:ascii="Garamond" w:hAnsi="Garamond" w:cs="Arial"/>
                <w:sz w:val="22"/>
                <w:szCs w:val="40"/>
              </w:rPr>
              <w:t xml:space="preserve"> 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 xml:space="preserve">previsti dalla normativa per la verifica dei requisiti soggettivi </w:t>
            </w:r>
            <w:proofErr w:type="spellStart"/>
            <w:r w:rsidR="008E16FB" w:rsidRPr="00F2654F">
              <w:rPr>
                <w:rFonts w:ascii="Garamond" w:hAnsi="Garamond" w:cs="Arial"/>
                <w:sz w:val="22"/>
                <w:szCs w:val="40"/>
              </w:rPr>
              <w:t>ed</w:t>
            </w:r>
            <w:proofErr w:type="spellEnd"/>
            <w:r w:rsidR="008E16FB" w:rsidRPr="00F2654F">
              <w:rPr>
                <w:rFonts w:ascii="Garamond" w:hAnsi="Garamond" w:cs="Arial"/>
                <w:sz w:val="22"/>
                <w:szCs w:val="40"/>
              </w:rPr>
              <w:t xml:space="preserve"> oggettivi (</w:t>
            </w:r>
            <w:r w:rsidR="00404425" w:rsidRPr="00F2654F">
              <w:rPr>
                <w:rFonts w:ascii="Garamond" w:hAnsi="Garamond" w:cs="Arial"/>
                <w:sz w:val="22"/>
                <w:szCs w:val="40"/>
              </w:rPr>
              <w:t>in qualità di Autonomi Titolari o Contitolari</w:t>
            </w:r>
            <w:r w:rsidR="00F2654F">
              <w:rPr>
                <w:rFonts w:ascii="Garamond" w:hAnsi="Garamond" w:cs="Arial"/>
                <w:sz w:val="22"/>
                <w:szCs w:val="40"/>
              </w:rPr>
              <w:t xml:space="preserve"> del trattamento</w:t>
            </w:r>
            <w:r w:rsidR="008E16FB" w:rsidRPr="00F2654F">
              <w:rPr>
                <w:rFonts w:ascii="Garamond" w:hAnsi="Garamond" w:cs="Arial"/>
                <w:sz w:val="22"/>
                <w:szCs w:val="40"/>
              </w:rPr>
              <w:t>)</w:t>
            </w:r>
            <w:r w:rsidR="00404425" w:rsidRPr="00F2654F">
              <w:rPr>
                <w:rFonts w:ascii="Garamond" w:hAnsi="Garamond" w:cs="Arial"/>
                <w:sz w:val="22"/>
                <w:szCs w:val="40"/>
              </w:rPr>
              <w:t>,</w:t>
            </w:r>
            <w:r w:rsidR="00C00546" w:rsidRPr="00F2654F">
              <w:rPr>
                <w:rFonts w:ascii="Garamond" w:hAnsi="Garamond" w:cs="Arial"/>
                <w:sz w:val="22"/>
                <w:szCs w:val="40"/>
              </w:rPr>
              <w:t xml:space="preserve"> </w:t>
            </w:r>
            <w:proofErr w:type="spellStart"/>
            <w:r w:rsidR="008E16FB" w:rsidRPr="00F2654F">
              <w:rPr>
                <w:rFonts w:ascii="Garamond" w:hAnsi="Garamond" w:cs="Arial"/>
                <w:sz w:val="22"/>
                <w:szCs w:val="40"/>
              </w:rPr>
              <w:t>nonchè</w:t>
            </w:r>
            <w:proofErr w:type="spellEnd"/>
            <w:r w:rsidR="008E16FB" w:rsidRPr="00F2654F">
              <w:rPr>
                <w:rFonts w:ascii="Garamond" w:hAnsi="Garamond" w:cs="Arial"/>
                <w:sz w:val="22"/>
                <w:szCs w:val="40"/>
              </w:rPr>
              <w:t xml:space="preserve"> negli altri casi previsti dalla normativa, ivi compresa la pubblicazione sul sito dell'Ente (Amministrazione Trasparente, Albo Pretorio e simili) o in banche dati nazionali, </w:t>
            </w:r>
            <w:r w:rsidR="00404425" w:rsidRPr="00F2654F">
              <w:rPr>
                <w:rFonts w:ascii="Garamond" w:hAnsi="Garamond" w:cs="Arial"/>
                <w:sz w:val="22"/>
                <w:szCs w:val="40"/>
              </w:rPr>
              <w:t xml:space="preserve">e </w:t>
            </w:r>
            <w:r w:rsidRPr="00F2654F">
              <w:rPr>
                <w:rFonts w:ascii="Garamond" w:hAnsi="Garamond" w:cs="Arial"/>
                <w:sz w:val="22"/>
                <w:szCs w:val="40"/>
              </w:rPr>
              <w:t>trasmessi ad altri soggetti (es. controinteressati) in caso di richiesta di accesso ai documenti.</w:t>
            </w:r>
            <w:r w:rsidR="00404425" w:rsidRPr="00F2654F">
              <w:rPr>
                <w:rFonts w:ascii="Garamond" w:hAnsi="Garamond" w:cs="Arial"/>
                <w:sz w:val="22"/>
                <w:szCs w:val="40"/>
              </w:rPr>
              <w:t xml:space="preserve"> In aggiunta, oltre al personale interno appositamente autorizzato (ex art. 29 GDPR), potranno essere trattati da Soggetti terzi fornitori del Titolare (o comunque legati da rapporto contrattuale), unicamente per i servizi affidati, </w:t>
            </w:r>
            <w:r w:rsidR="00D96274" w:rsidRPr="00F2654F">
              <w:rPr>
                <w:rFonts w:ascii="Garamond" w:hAnsi="Garamond" w:cs="Arial"/>
                <w:sz w:val="22"/>
                <w:szCs w:val="40"/>
              </w:rPr>
              <w:t>designati</w:t>
            </w:r>
            <w:r w:rsidR="00404425" w:rsidRPr="00F2654F">
              <w:rPr>
                <w:rFonts w:ascii="Garamond" w:hAnsi="Garamond" w:cs="Arial"/>
                <w:sz w:val="22"/>
                <w:szCs w:val="40"/>
              </w:rPr>
              <w:t xml:space="preserve"> Responsabili del trattamento (ex art. 28 GDPR)</w:t>
            </w:r>
            <w:r w:rsidR="009D3B54" w:rsidRPr="00F2654F">
              <w:rPr>
                <w:rFonts w:ascii="Garamond" w:hAnsi="Garamond" w:cs="Arial"/>
                <w:sz w:val="22"/>
                <w:szCs w:val="40"/>
              </w:rPr>
              <w:t>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F079B" w14:textId="77777777" w:rsidR="007B1E39" w:rsidRPr="00F2654F" w:rsidRDefault="005818AC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A chi vengono </w:t>
            </w:r>
            <w:r w:rsidR="008031B6"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trasmessi</w:t>
            </w: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 i miei dati?</w:t>
            </w:r>
            <w:r w:rsidR="008031B6"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 Chi li tratta?</w:t>
            </w:r>
          </w:p>
        </w:tc>
      </w:tr>
      <w:tr w:rsidR="007B1E39" w:rsidRPr="00F2654F" w14:paraId="6981147C" w14:textId="77777777" w:rsidTr="00F2654F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DB260" w14:textId="77777777" w:rsidR="00D96274" w:rsidRPr="00F2654F" w:rsidRDefault="00D96274" w:rsidP="009D3B54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lastRenderedPageBreak/>
              <w:t xml:space="preserve">L’interessato può esercitare, in qualsiasi momento, i diritti previsti dagli artt. 15 e </w:t>
            </w:r>
            <w:proofErr w:type="spellStart"/>
            <w:r w:rsidRPr="00F2654F">
              <w:rPr>
                <w:rFonts w:ascii="Garamond" w:hAnsi="Garamond" w:cs="Arial"/>
                <w:sz w:val="22"/>
                <w:szCs w:val="40"/>
              </w:rPr>
              <w:t>ss</w:t>
            </w:r>
            <w:proofErr w:type="spellEnd"/>
            <w:r w:rsidRPr="00F2654F">
              <w:rPr>
                <w:rFonts w:ascii="Garamond" w:hAnsi="Garamond" w:cs="Arial"/>
                <w:sz w:val="22"/>
                <w:szCs w:val="40"/>
              </w:rPr>
              <w:t xml:space="preserve"> del GDPR.</w:t>
            </w:r>
          </w:p>
          <w:p w14:paraId="1E90F687" w14:textId="77777777" w:rsidR="007B1E39" w:rsidRPr="00F2654F" w:rsidRDefault="00D96274" w:rsidP="009D3B54">
            <w:pPr>
              <w:pStyle w:val="TableContents"/>
              <w:ind w:left="28" w:right="28"/>
              <w:jc w:val="both"/>
              <w:rPr>
                <w:rFonts w:ascii="Garamond" w:hAnsi="Garamond" w:cs="Arial"/>
                <w:sz w:val="22"/>
                <w:szCs w:val="40"/>
              </w:rPr>
            </w:pPr>
            <w:r w:rsidRPr="00F2654F">
              <w:rPr>
                <w:rFonts w:ascii="Garamond" w:hAnsi="Garamond" w:cs="Arial"/>
                <w:sz w:val="22"/>
                <w:szCs w:val="40"/>
              </w:rPr>
              <w:t>Inoltre, ricorrendone i presupposti, è facoltà proporre reclamo al Garante quale autorità di controllo secondo le procedure previste (</w:t>
            </w:r>
            <w:hyperlink r:id="rId8" w:history="1">
              <w:r w:rsidRPr="00F2654F">
                <w:rPr>
                  <w:rStyle w:val="Collegamentoipertestuale"/>
                  <w:rFonts w:ascii="Garamond" w:hAnsi="Garamond" w:cs="Arial"/>
                  <w:sz w:val="22"/>
                  <w:szCs w:val="40"/>
                </w:rPr>
                <w:t>https://www.garanteprivacy.it/</w:t>
              </w:r>
            </w:hyperlink>
            <w:r w:rsidRPr="00F2654F">
              <w:rPr>
                <w:rStyle w:val="Internetlink"/>
                <w:rFonts w:ascii="Garamond" w:hAnsi="Garamond" w:cs="Arial"/>
                <w:sz w:val="22"/>
                <w:szCs w:val="40"/>
              </w:rPr>
              <w:t>)</w:t>
            </w:r>
            <w:r w:rsidRPr="00F2654F">
              <w:rPr>
                <w:rStyle w:val="Internetlink"/>
                <w:rFonts w:ascii="Garamond" w:hAnsi="Garamond" w:cs="Arial"/>
                <w:sz w:val="22"/>
                <w:szCs w:val="40"/>
                <w:u w:val="none"/>
              </w:rPr>
              <w:t>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E50DD" w14:textId="77777777" w:rsidR="007B1E39" w:rsidRPr="00F2654F" w:rsidRDefault="005818AC" w:rsidP="009D3B54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Che diritti ho sui miei dati?</w:t>
            </w:r>
          </w:p>
        </w:tc>
      </w:tr>
      <w:tr w:rsidR="00BA7866" w:rsidRPr="00F2654F" w14:paraId="171DEF90" w14:textId="77777777" w:rsidTr="00BA7866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3AFE" w14:textId="228BD9C6" w:rsidR="00BA7866" w:rsidRPr="00F2654F" w:rsidRDefault="00BA7866" w:rsidP="00BA7866">
            <w:pPr>
              <w:jc w:val="both"/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</w:pPr>
            <w:bookmarkStart w:id="0" w:name="OLE_LINK11"/>
            <w:bookmarkEnd w:id="0"/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>Se ha dei dubbi, se conserviamo dati errati, incompleti o se pensa che abbiamo gestito male i Suoi dati, La preghiamo di contattare il Titolare o il RPD/DPO inviando una richiesta mezzo raccomandata A/R</w:t>
            </w:r>
            <w:r w:rsidR="004B7296"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al Titolare (c.a. DPO)</w:t>
            </w:r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o PEC</w:t>
            </w:r>
            <w:r w:rsidR="004B7296"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all’indirizzo:</w:t>
            </w:r>
            <w:r w:rsidR="00197A64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hyperlink r:id="rId9" w:history="1">
              <w:r w:rsidR="00197A64" w:rsidRPr="000E3C04">
                <w:rPr>
                  <w:rStyle w:val="Collegamentoipertestuale"/>
                  <w:rFonts w:ascii="Garamond" w:hAnsi="Garamond" w:cs="Arial"/>
                  <w:sz w:val="23"/>
                  <w:szCs w:val="23"/>
                </w:rPr>
                <w:t>cr-basilicata@cert.regione.basilicata.it</w:t>
              </w:r>
            </w:hyperlink>
            <w:r w:rsidR="008570A2" w:rsidRPr="008570A2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>.</w:t>
            </w:r>
            <w:r w:rsidR="00FA309A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</w:t>
            </w:r>
            <w:r w:rsidR="008570A2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53CE" w14:textId="149EFF86" w:rsidR="00BA7866" w:rsidRPr="00F2654F" w:rsidRDefault="00BA7866" w:rsidP="00BA7866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 xml:space="preserve">A chi mi posso rivolgere? </w:t>
            </w:r>
          </w:p>
        </w:tc>
      </w:tr>
      <w:tr w:rsidR="00BA7866" w:rsidRPr="00F2654F" w14:paraId="41919702" w14:textId="77777777" w:rsidTr="00BA7866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C262D" w14:textId="13CDFE6D" w:rsidR="00BA7866" w:rsidRPr="00F2654F" w:rsidRDefault="00BA7866" w:rsidP="00BA7866">
            <w:pPr>
              <w:jc w:val="both"/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</w:pPr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I dati saranno trattati, con strumenti informatici/telematici e cartacei, nel rispetto dei principi stabiliti dalla vigente normativa (ex art. 5 GDPR), e con modalità idonee a garantirne la sicurezza nel tempo. </w:t>
            </w:r>
            <w:r w:rsidRPr="00F2654F">
              <w:rPr>
                <w:rFonts w:ascii="Garamond" w:eastAsia="Times New Roman" w:hAnsi="Garamond" w:cs="Arial"/>
                <w:sz w:val="22"/>
                <w:szCs w:val="40"/>
                <w:u w:val="single"/>
                <w:lang w:bidi="ar-SA"/>
              </w:rPr>
              <w:t>N</w:t>
            </w:r>
            <w:r w:rsidR="008B17FD" w:rsidRPr="00F2654F">
              <w:rPr>
                <w:rFonts w:ascii="Garamond" w:eastAsia="Times New Roman" w:hAnsi="Garamond" w:cs="Arial"/>
                <w:sz w:val="22"/>
                <w:szCs w:val="40"/>
                <w:u w:val="single"/>
                <w:lang w:bidi="ar-SA"/>
              </w:rPr>
              <w:t>.</w:t>
            </w:r>
            <w:r w:rsidRPr="00F2654F">
              <w:rPr>
                <w:rFonts w:ascii="Garamond" w:eastAsia="Times New Roman" w:hAnsi="Garamond" w:cs="Arial"/>
                <w:sz w:val="22"/>
                <w:szCs w:val="40"/>
                <w:u w:val="single"/>
                <w:lang w:bidi="ar-SA"/>
              </w:rPr>
              <w:t>B</w:t>
            </w:r>
            <w:r w:rsidR="008B17FD" w:rsidRPr="00F2654F">
              <w:rPr>
                <w:rFonts w:ascii="Garamond" w:eastAsia="Times New Roman" w:hAnsi="Garamond" w:cs="Arial"/>
                <w:sz w:val="22"/>
                <w:szCs w:val="40"/>
                <w:u w:val="single"/>
                <w:lang w:bidi="ar-SA"/>
              </w:rPr>
              <w:t>.</w:t>
            </w:r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: Il Titolare non esegue unicamente processi decisionali automatizzati </w:t>
            </w:r>
            <w:proofErr w:type="spellStart"/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>nè</w:t>
            </w:r>
            <w:proofErr w:type="spellEnd"/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profilazione degli Interessati. Maggiori informazioni sono rinvenibili sul sito dell’Ente (sezione privacy), o sul sito del</w:t>
            </w:r>
            <w:r w:rsidR="008B17FD"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>l’Autorità</w:t>
            </w:r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Garante  </w:t>
            </w:r>
            <w:hyperlink r:id="rId10" w:history="1">
              <w:r w:rsidR="00FA309A" w:rsidRPr="008F594E">
                <w:rPr>
                  <w:rStyle w:val="Collegamentoipertestuale"/>
                  <w:rFonts w:ascii="Garamond" w:eastAsia="Times New Roman" w:hAnsi="Garamond" w:cs="Arial"/>
                  <w:sz w:val="22"/>
                  <w:szCs w:val="40"/>
                  <w:lang w:bidi="ar-SA"/>
                </w:rPr>
                <w:t>www.garanteprivacy.it/web/guest/home</w:t>
              </w:r>
            </w:hyperlink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>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7566" w14:textId="77777777" w:rsidR="00BA7866" w:rsidRPr="00F2654F" w:rsidRDefault="00BA7866" w:rsidP="00747B5F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Tutto qui?</w:t>
            </w:r>
          </w:p>
        </w:tc>
      </w:tr>
      <w:tr w:rsidR="00BA7866" w:rsidRPr="00F2654F" w14:paraId="00897433" w14:textId="77777777" w:rsidTr="00BA7866">
        <w:tc>
          <w:tcPr>
            <w:tcW w:w="7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F01C" w14:textId="6207D157" w:rsidR="00BA7866" w:rsidRPr="00F2654F" w:rsidRDefault="00BA7866" w:rsidP="00BA7866">
            <w:pPr>
              <w:ind w:left="28" w:right="28"/>
              <w:jc w:val="both"/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</w:pPr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>L’Informativa è lo strumento previsto dal GDPR per applicare il principio di trasparenza e agevolare l’interessato nella gestione delle informazioni che La riguardano. Al variare delle modalità di trattamento e</w:t>
            </w:r>
            <w:r w:rsidR="008B17FD"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>/o</w:t>
            </w:r>
            <w:r w:rsidRPr="00F2654F">
              <w:rPr>
                <w:rFonts w:ascii="Garamond" w:eastAsia="Times New Roman" w:hAnsi="Garamond" w:cs="Arial"/>
                <w:sz w:val="22"/>
                <w:szCs w:val="40"/>
                <w:lang w:bidi="ar-SA"/>
              </w:rPr>
              <w:t xml:space="preserve"> della normativa, la presente potrà essere revisionata/integrata.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A277C" w14:textId="5F3E15B2" w:rsidR="00BA7866" w:rsidRPr="00F2654F" w:rsidRDefault="00F2654F" w:rsidP="00747B5F">
            <w:pPr>
              <w:pStyle w:val="TableContents"/>
              <w:ind w:left="57" w:right="57"/>
              <w:jc w:val="center"/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</w:pPr>
            <w:r w:rsidRPr="00F2654F">
              <w:rPr>
                <w:rFonts w:ascii="Garamond" w:hAnsi="Garamond" w:cs="Arial"/>
                <w:b/>
                <w:bCs/>
                <w:color w:val="833C0B" w:themeColor="accent2" w:themeShade="80"/>
                <w:sz w:val="22"/>
                <w:szCs w:val="40"/>
              </w:rPr>
              <w:t>Aggiornamenti</w:t>
            </w:r>
          </w:p>
        </w:tc>
      </w:tr>
    </w:tbl>
    <w:p w14:paraId="64222C57" w14:textId="1FDE632F" w:rsidR="007B1E39" w:rsidRDefault="007B1E39" w:rsidP="002D03B2">
      <w:pPr>
        <w:pStyle w:val="Standard"/>
        <w:widowControl w:val="0"/>
        <w:rPr>
          <w:rFonts w:ascii="Arial" w:hAnsi="Arial" w:cs="Arial"/>
          <w:sz w:val="18"/>
        </w:rPr>
      </w:pPr>
    </w:p>
    <w:p w14:paraId="318FB819" w14:textId="31F4C526" w:rsidR="00F2654F" w:rsidRDefault="00F2654F" w:rsidP="002D03B2">
      <w:pPr>
        <w:pStyle w:val="Standard"/>
        <w:widowControl w:val="0"/>
        <w:rPr>
          <w:rFonts w:ascii="Arial" w:hAnsi="Arial" w:cs="Arial"/>
          <w:sz w:val="18"/>
        </w:rPr>
      </w:pPr>
    </w:p>
    <w:p w14:paraId="71A959A4" w14:textId="77777777" w:rsidR="00F2654F" w:rsidRPr="00796B60" w:rsidRDefault="00F2654F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ind w:right="-113"/>
        <w:jc w:val="center"/>
        <w:rPr>
          <w:rFonts w:ascii="Garamond" w:eastAsia="Andale Sans UI" w:hAnsi="Garamond" w:cs="Arial"/>
          <w:b/>
          <w:bCs/>
          <w:sz w:val="6"/>
          <w:szCs w:val="6"/>
        </w:rPr>
      </w:pPr>
    </w:p>
    <w:p w14:paraId="07904A95" w14:textId="7D49C85E" w:rsidR="00F2654F" w:rsidRPr="00F639AE" w:rsidRDefault="00F2654F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ind w:right="-113"/>
        <w:jc w:val="center"/>
        <w:rPr>
          <w:rFonts w:ascii="Garamond" w:eastAsia="Andale Sans UI" w:hAnsi="Garamond" w:cs="Arial"/>
          <w:b/>
          <w:bCs/>
          <w:color w:val="002060"/>
          <w:sz w:val="28"/>
          <w:szCs w:val="28"/>
        </w:rPr>
      </w:pPr>
      <w:r w:rsidRPr="00F639AE">
        <w:rPr>
          <w:rFonts w:ascii="Garamond" w:eastAsia="Andale Sans UI" w:hAnsi="Garamond" w:cs="Arial"/>
          <w:b/>
          <w:bCs/>
          <w:color w:val="002060"/>
          <w:sz w:val="28"/>
          <w:szCs w:val="28"/>
        </w:rPr>
        <w:t>APPENDICE CONTRATTUALE</w:t>
      </w:r>
    </w:p>
    <w:p w14:paraId="348BF238" w14:textId="3771679F" w:rsidR="00F2654F" w:rsidRPr="00F2654F" w:rsidRDefault="00F2654F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80"/>
        <w:ind w:right="-113"/>
        <w:jc w:val="center"/>
        <w:rPr>
          <w:rFonts w:ascii="Garamond" w:eastAsia="Andale Sans UI" w:hAnsi="Garamond" w:cs="Arial"/>
          <w:sz w:val="22"/>
          <w:szCs w:val="22"/>
        </w:rPr>
      </w:pPr>
      <w:r w:rsidRPr="00F2654F">
        <w:rPr>
          <w:rFonts w:ascii="Garamond" w:eastAsia="Andale Sans UI" w:hAnsi="Garamond" w:cs="Arial"/>
          <w:sz w:val="22"/>
          <w:szCs w:val="22"/>
        </w:rPr>
        <w:t>ai sensi de</w:t>
      </w:r>
      <w:r>
        <w:rPr>
          <w:rFonts w:ascii="Garamond" w:eastAsia="Andale Sans UI" w:hAnsi="Garamond" w:cs="Arial"/>
          <w:sz w:val="22"/>
          <w:szCs w:val="22"/>
        </w:rPr>
        <w:t xml:space="preserve">ll’art. 28 </w:t>
      </w:r>
      <w:r w:rsidRPr="00F2654F">
        <w:rPr>
          <w:rFonts w:ascii="Garamond" w:eastAsia="Andale Sans UI" w:hAnsi="Garamond" w:cs="Arial"/>
          <w:sz w:val="22"/>
          <w:szCs w:val="22"/>
        </w:rPr>
        <w:t xml:space="preserve">del Regolamento </w:t>
      </w:r>
      <w:r>
        <w:rPr>
          <w:rFonts w:ascii="Garamond" w:eastAsia="Andale Sans UI" w:hAnsi="Garamond" w:cs="Arial"/>
          <w:sz w:val="22"/>
          <w:szCs w:val="22"/>
        </w:rPr>
        <w:t>Europeo</w:t>
      </w:r>
      <w:r w:rsidRPr="00F2654F">
        <w:rPr>
          <w:rFonts w:ascii="Garamond" w:eastAsia="Andale Sans UI" w:hAnsi="Garamond" w:cs="Arial"/>
          <w:sz w:val="22"/>
          <w:szCs w:val="22"/>
        </w:rPr>
        <w:t xml:space="preserve"> 679/2016 </w:t>
      </w:r>
      <w:r>
        <w:rPr>
          <w:rFonts w:ascii="Garamond" w:eastAsia="Andale Sans UI" w:hAnsi="Garamond" w:cs="Arial"/>
          <w:sz w:val="22"/>
          <w:szCs w:val="22"/>
        </w:rPr>
        <w:t>(“GDPR”)</w:t>
      </w:r>
    </w:p>
    <w:p w14:paraId="77D818AB" w14:textId="6D9ADA9A" w:rsidR="00F2654F" w:rsidRPr="00F2654F" w:rsidRDefault="00F2654F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ind w:right="-113"/>
        <w:jc w:val="center"/>
        <w:rPr>
          <w:rFonts w:ascii="Garamond" w:eastAsia="Andale Sans UI" w:hAnsi="Garamond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54F">
        <w:rPr>
          <w:rFonts w:ascii="Garamond" w:eastAsia="Andale Sans UI" w:hAnsi="Garamond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Designazione Responsabili del trattamento </w:t>
      </w:r>
      <w:r>
        <w:rPr>
          <w:rFonts w:ascii="Garamond" w:eastAsia="Andale Sans UI" w:hAnsi="Garamond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dei dati personali</w:t>
      </w:r>
      <w:r w:rsidRPr="00F2654F">
        <w:rPr>
          <w:rFonts w:ascii="Garamond" w:eastAsia="Andale Sans UI" w:hAnsi="Garamond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</w:p>
    <w:p w14:paraId="38375F84" w14:textId="77777777" w:rsidR="00F2654F" w:rsidRPr="00796B60" w:rsidRDefault="00F2654F" w:rsidP="00F2654F">
      <w:pPr>
        <w:pStyle w:val="Standard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300"/>
        <w:ind w:right="-113"/>
        <w:jc w:val="center"/>
        <w:rPr>
          <w:rFonts w:ascii="Garamond" w:eastAsia="Andale Sans UI" w:hAnsi="Garamond" w:cs="Arial"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EFCF5" w14:textId="0CFE644A" w:rsidR="00F2654F" w:rsidRPr="00F2654F" w:rsidRDefault="00F2654F" w:rsidP="00F2654F">
      <w:pPr>
        <w:spacing w:after="120" w:line="276" w:lineRule="auto"/>
        <w:ind w:left="-113" w:right="-227"/>
        <w:jc w:val="both"/>
        <w:rPr>
          <w:rFonts w:ascii="Garamond" w:eastAsia="Times New Roman" w:hAnsi="Garamond" w:cs="Arial"/>
          <w:szCs w:val="44"/>
          <w:lang w:bidi="ar-SA"/>
        </w:rPr>
      </w:pPr>
      <w:r w:rsidRPr="00F2654F">
        <w:rPr>
          <w:rFonts w:ascii="Garamond" w:eastAsia="Times New Roman" w:hAnsi="Garamond" w:cs="Arial"/>
          <w:szCs w:val="44"/>
          <w:lang w:bidi="ar-SA"/>
        </w:rPr>
        <w:t>In ragione dell’oggetto del presente contratto</w:t>
      </w:r>
      <w:r>
        <w:rPr>
          <w:rFonts w:ascii="Garamond" w:eastAsia="Times New Roman" w:hAnsi="Garamond" w:cs="Arial"/>
          <w:szCs w:val="44"/>
          <w:lang w:bidi="ar-SA"/>
        </w:rPr>
        <w:t>/affidamento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, ove il </w:t>
      </w:r>
      <w:r>
        <w:rPr>
          <w:rFonts w:ascii="Garamond" w:eastAsia="Times New Roman" w:hAnsi="Garamond" w:cs="Arial"/>
          <w:szCs w:val="44"/>
          <w:lang w:bidi="ar-SA"/>
        </w:rPr>
        <w:t>l’Aggiudicatario/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Fornitore sia chiamato ad eseguire attività </w:t>
      </w:r>
      <w:r>
        <w:rPr>
          <w:rFonts w:ascii="Garamond" w:eastAsia="Times New Roman" w:hAnsi="Garamond" w:cs="Arial"/>
          <w:szCs w:val="44"/>
          <w:lang w:bidi="ar-SA"/>
        </w:rPr>
        <w:t>che comporti il trattamento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 di dati personali per conto </w:t>
      </w:r>
      <w:r>
        <w:rPr>
          <w:rFonts w:ascii="Garamond" w:eastAsia="Times New Roman" w:hAnsi="Garamond" w:cs="Arial"/>
          <w:szCs w:val="44"/>
          <w:lang w:bidi="ar-SA"/>
        </w:rPr>
        <w:t>del Titolare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 contraente, lo stesso </w:t>
      </w:r>
      <w:r>
        <w:rPr>
          <w:rFonts w:ascii="Garamond" w:eastAsia="Times New Roman" w:hAnsi="Garamond" w:cs="Arial"/>
          <w:szCs w:val="44"/>
          <w:lang w:bidi="ar-SA"/>
        </w:rPr>
        <w:t>Aggiudicatario/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Fornitore potrà essere nominato “Responsabile del trattamento” </w:t>
      </w:r>
      <w:r>
        <w:rPr>
          <w:rFonts w:ascii="Garamond" w:eastAsia="Times New Roman" w:hAnsi="Garamond" w:cs="Arial"/>
          <w:szCs w:val="44"/>
          <w:lang w:bidi="ar-SA"/>
        </w:rPr>
        <w:t>(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o </w:t>
      </w:r>
      <w:r>
        <w:rPr>
          <w:rFonts w:ascii="Garamond" w:eastAsia="Times New Roman" w:hAnsi="Garamond" w:cs="Arial"/>
          <w:szCs w:val="44"/>
          <w:lang w:bidi="ar-SA"/>
        </w:rPr>
        <w:t xml:space="preserve">eventualmente </w:t>
      </w:r>
      <w:r w:rsidRPr="00F2654F">
        <w:rPr>
          <w:rFonts w:ascii="Garamond" w:eastAsia="Times New Roman" w:hAnsi="Garamond" w:cs="Arial"/>
          <w:szCs w:val="44"/>
          <w:lang w:bidi="ar-SA"/>
        </w:rPr>
        <w:t>“sub-Responsabile del trattamento”</w:t>
      </w:r>
      <w:r>
        <w:rPr>
          <w:rFonts w:ascii="Garamond" w:eastAsia="Times New Roman" w:hAnsi="Garamond" w:cs="Arial"/>
          <w:szCs w:val="44"/>
          <w:lang w:bidi="ar-SA"/>
        </w:rPr>
        <w:t xml:space="preserve">)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ai sensi dell’art. 28 del </w:t>
      </w:r>
      <w:r>
        <w:rPr>
          <w:rFonts w:ascii="Garamond" w:eastAsia="Times New Roman" w:hAnsi="Garamond" w:cs="Arial"/>
          <w:szCs w:val="44"/>
          <w:lang w:bidi="ar-SA"/>
        </w:rPr>
        <w:t>GDPR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; a tal fine, esso si impegna ad improntare il trattamento dei dati </w:t>
      </w:r>
      <w:r>
        <w:rPr>
          <w:rFonts w:ascii="Garamond" w:eastAsia="Times New Roman" w:hAnsi="Garamond" w:cs="Arial"/>
          <w:szCs w:val="44"/>
          <w:lang w:bidi="ar-SA"/>
        </w:rPr>
        <w:t xml:space="preserve">personali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ai principi di correttezza, liceità e trasparenza nel pieno rispetto di quanto disposto dall’art. 5 del </w:t>
      </w:r>
      <w:r>
        <w:rPr>
          <w:rFonts w:ascii="Garamond" w:eastAsia="Times New Roman" w:hAnsi="Garamond" w:cs="Arial"/>
          <w:szCs w:val="44"/>
          <w:lang w:bidi="ar-SA"/>
        </w:rPr>
        <w:t>GDPR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, limitandosi ad eseguire i soli trattamenti funzionali, necessari e pertinenti all’esecuzione delle prestazioni contrattuali e, in ogni modo, non incompatibili con le finalità per cui i dati sono stati raccolti. </w:t>
      </w:r>
    </w:p>
    <w:p w14:paraId="7EDB31BF" w14:textId="7B6996D0" w:rsidR="00F2654F" w:rsidRPr="00F2654F" w:rsidRDefault="00F2654F" w:rsidP="00F2654F">
      <w:pPr>
        <w:spacing w:after="120" w:line="276" w:lineRule="auto"/>
        <w:ind w:left="-113" w:right="-227"/>
        <w:jc w:val="both"/>
        <w:rPr>
          <w:rFonts w:ascii="Garamond" w:eastAsia="Times New Roman" w:hAnsi="Garamond" w:cs="Arial"/>
          <w:szCs w:val="44"/>
          <w:lang w:bidi="ar-SA"/>
        </w:rPr>
      </w:pPr>
      <w:r>
        <w:rPr>
          <w:rFonts w:ascii="Garamond" w:eastAsia="Times New Roman" w:hAnsi="Garamond" w:cs="Arial"/>
          <w:szCs w:val="44"/>
          <w:lang w:bidi="ar-SA"/>
        </w:rPr>
        <w:t>L’Aggiudicatario/</w:t>
      </w:r>
      <w:r w:rsidRPr="00F2654F">
        <w:rPr>
          <w:rFonts w:ascii="Garamond" w:eastAsia="Times New Roman" w:hAnsi="Garamond" w:cs="Arial"/>
          <w:szCs w:val="44"/>
          <w:lang w:bidi="ar-SA"/>
        </w:rPr>
        <w:t>Fornitore si impegna ad accettare</w:t>
      </w:r>
      <w:r w:rsidRPr="00F2654F">
        <w:t xml:space="preserve"> </w:t>
      </w:r>
      <w:r>
        <w:t xml:space="preserve">il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contratto o altro atto giuridico </w:t>
      </w:r>
      <w:r>
        <w:rPr>
          <w:rFonts w:ascii="Garamond" w:eastAsia="Times New Roman" w:hAnsi="Garamond" w:cs="Arial"/>
          <w:szCs w:val="44"/>
          <w:lang w:bidi="ar-SA"/>
        </w:rPr>
        <w:t>(</w:t>
      </w:r>
      <w:r w:rsidRPr="00F2654F">
        <w:rPr>
          <w:rFonts w:ascii="Garamond" w:eastAsia="Times New Roman" w:hAnsi="Garamond" w:cs="Arial"/>
          <w:szCs w:val="44"/>
          <w:lang w:bidi="ar-SA"/>
        </w:rPr>
        <w:t>a norma del diritto dell'Unione o degli Stati membri</w:t>
      </w:r>
      <w:r>
        <w:rPr>
          <w:rFonts w:ascii="Garamond" w:eastAsia="Times New Roman" w:hAnsi="Garamond" w:cs="Arial"/>
          <w:szCs w:val="44"/>
          <w:lang w:bidi="ar-SA"/>
        </w:rPr>
        <w:t>) che disciplini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 la designazione a Responsabile del trattamento da parte </w:t>
      </w:r>
      <w:r>
        <w:rPr>
          <w:rFonts w:ascii="Garamond" w:eastAsia="Times New Roman" w:hAnsi="Garamond" w:cs="Arial"/>
          <w:szCs w:val="44"/>
          <w:lang w:bidi="ar-SA"/>
        </w:rPr>
        <w:t xml:space="preserve">dell’Amministrazione,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relativamente ai dati personali di cui </w:t>
      </w:r>
      <w:r>
        <w:rPr>
          <w:rFonts w:ascii="Garamond" w:eastAsia="Times New Roman" w:hAnsi="Garamond" w:cs="Arial"/>
          <w:szCs w:val="44"/>
          <w:lang w:bidi="ar-SA"/>
        </w:rPr>
        <w:t>la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 stessa è Titolare</w:t>
      </w:r>
      <w:r>
        <w:rPr>
          <w:rFonts w:ascii="Garamond" w:eastAsia="Times New Roman" w:hAnsi="Garamond" w:cs="Arial"/>
          <w:szCs w:val="44"/>
          <w:lang w:bidi="ar-SA"/>
        </w:rPr>
        <w:t>,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 e che potranno essere trattati dal Fornitore</w:t>
      </w:r>
      <w:r>
        <w:rPr>
          <w:rFonts w:ascii="Garamond" w:eastAsia="Times New Roman" w:hAnsi="Garamond" w:cs="Arial"/>
          <w:szCs w:val="44"/>
          <w:lang w:bidi="ar-SA"/>
        </w:rPr>
        <w:t>/Aggiudicatario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 nell’ambito dell’erogazione dei servizi previsti.</w:t>
      </w:r>
    </w:p>
    <w:p w14:paraId="200F120A" w14:textId="0CECD9FE" w:rsidR="00F2654F" w:rsidRPr="00F2654F" w:rsidRDefault="00F2654F" w:rsidP="00F639AE">
      <w:pPr>
        <w:spacing w:after="120" w:line="276" w:lineRule="auto"/>
        <w:ind w:left="-113" w:right="-227"/>
        <w:jc w:val="both"/>
        <w:rPr>
          <w:rFonts w:ascii="Garamond" w:eastAsia="Times New Roman" w:hAnsi="Garamond" w:cs="Arial"/>
          <w:szCs w:val="44"/>
          <w:lang w:bidi="ar-SA"/>
        </w:rPr>
      </w:pPr>
      <w:r w:rsidRPr="00F2654F">
        <w:rPr>
          <w:rFonts w:ascii="Garamond" w:eastAsia="Times New Roman" w:hAnsi="Garamond" w:cs="Arial"/>
          <w:szCs w:val="44"/>
          <w:lang w:bidi="ar-SA"/>
        </w:rPr>
        <w:t xml:space="preserve">Con la sottoscrizione del contratto </w:t>
      </w:r>
      <w:r w:rsidR="00F639AE" w:rsidRPr="00F639AE">
        <w:rPr>
          <w:rFonts w:ascii="Garamond" w:eastAsia="Times New Roman" w:hAnsi="Garamond" w:cs="Arial"/>
          <w:szCs w:val="44"/>
          <w:lang w:bidi="ar-SA"/>
        </w:rPr>
        <w:t xml:space="preserve">o altro atto giuridico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il </w:t>
      </w:r>
      <w:r w:rsidR="00F639AE" w:rsidRPr="00F639AE">
        <w:rPr>
          <w:rFonts w:ascii="Garamond" w:eastAsia="Times New Roman" w:hAnsi="Garamond" w:cs="Arial"/>
          <w:szCs w:val="44"/>
          <w:lang w:bidi="ar-SA"/>
        </w:rPr>
        <w:t xml:space="preserve">Fornitore/Aggiudicatario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si obbliga ad adottare le misure di sicurezza di natura fisica, logica, tecnica e organizzativa idonee a garantire un livello di sicurezza adeguato al rischio e conformi a quanto previsto dalla normativa pro-tempore vigente e dalle istruzioni fornite </w:t>
      </w:r>
      <w:r w:rsidR="00F639AE">
        <w:rPr>
          <w:rFonts w:ascii="Garamond" w:eastAsia="Times New Roman" w:hAnsi="Garamond" w:cs="Arial"/>
          <w:szCs w:val="44"/>
          <w:lang w:bidi="ar-SA"/>
        </w:rPr>
        <w:t>dal titolare</w:t>
      </w:r>
      <w:r w:rsidRPr="00F2654F">
        <w:rPr>
          <w:rFonts w:ascii="Garamond" w:eastAsia="Times New Roman" w:hAnsi="Garamond" w:cs="Arial"/>
          <w:szCs w:val="44"/>
          <w:lang w:bidi="ar-SA"/>
        </w:rPr>
        <w:t>, ivi comprese quelle specificate nel</w:t>
      </w:r>
      <w:r w:rsidR="00F639AE">
        <w:rPr>
          <w:rFonts w:ascii="Garamond" w:eastAsia="Times New Roman" w:hAnsi="Garamond" w:cs="Arial"/>
          <w:szCs w:val="44"/>
          <w:lang w:bidi="ar-SA"/>
        </w:rPr>
        <w:t>l’eventuale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 Contratto, unitamente ai suoi Allegati.</w:t>
      </w:r>
      <w:r w:rsidR="00F639AE">
        <w:rPr>
          <w:rFonts w:ascii="Garamond" w:eastAsia="Times New Roman" w:hAnsi="Garamond" w:cs="Arial"/>
          <w:szCs w:val="44"/>
          <w:lang w:bidi="ar-SA"/>
        </w:rPr>
        <w:t xml:space="preserve">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Nel caso in cui il </w:t>
      </w:r>
      <w:r w:rsidR="00F639AE" w:rsidRPr="00F2654F">
        <w:rPr>
          <w:rFonts w:ascii="Garamond" w:eastAsia="Times New Roman" w:hAnsi="Garamond" w:cs="Arial"/>
          <w:szCs w:val="44"/>
          <w:lang w:bidi="ar-SA"/>
        </w:rPr>
        <w:t>Fornitore</w:t>
      </w:r>
      <w:r w:rsidR="00F639AE">
        <w:rPr>
          <w:rFonts w:ascii="Garamond" w:eastAsia="Times New Roman" w:hAnsi="Garamond" w:cs="Arial"/>
          <w:szCs w:val="44"/>
          <w:lang w:bidi="ar-SA"/>
        </w:rPr>
        <w:t>/Aggiudicatario</w:t>
      </w:r>
      <w:r w:rsidR="00F639AE" w:rsidRPr="00F2654F">
        <w:rPr>
          <w:rFonts w:ascii="Garamond" w:eastAsia="Times New Roman" w:hAnsi="Garamond" w:cs="Arial"/>
          <w:szCs w:val="44"/>
          <w:lang w:bidi="ar-SA"/>
        </w:rPr>
        <w:t xml:space="preserve"> </w:t>
      </w:r>
      <w:r w:rsidRPr="00F2654F">
        <w:rPr>
          <w:rFonts w:ascii="Garamond" w:eastAsia="Times New Roman" w:hAnsi="Garamond" w:cs="Arial"/>
          <w:szCs w:val="44"/>
          <w:lang w:bidi="ar-SA"/>
        </w:rPr>
        <w:t>violi gli obblighi previsti dalla normativa in materia di protezione dei dati personali risponderà integralmente del danno cagionato agli “</w:t>
      </w:r>
      <w:r w:rsidR="00F639AE" w:rsidRPr="00F2654F">
        <w:rPr>
          <w:rFonts w:ascii="Garamond" w:eastAsia="Times New Roman" w:hAnsi="Garamond" w:cs="Arial"/>
          <w:szCs w:val="44"/>
          <w:lang w:bidi="ar-SA"/>
        </w:rPr>
        <w:t>Interessati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”. In tal caso, l’Amministrazione potrà risolvere il contratto ed escutere la garanzia definitiva, salvo il risarcimento del maggior danno. </w:t>
      </w:r>
      <w:r w:rsidR="00F639AE">
        <w:rPr>
          <w:rFonts w:ascii="Garamond" w:eastAsia="Times New Roman" w:hAnsi="Garamond" w:cs="Arial"/>
          <w:szCs w:val="44"/>
          <w:lang w:bidi="ar-SA"/>
        </w:rPr>
        <w:t xml:space="preserve"> </w:t>
      </w:r>
    </w:p>
    <w:p w14:paraId="7D33D442" w14:textId="48BB772E" w:rsidR="00F2654F" w:rsidRPr="00F2654F" w:rsidRDefault="00F2654F" w:rsidP="00F2654F">
      <w:pPr>
        <w:spacing w:line="276" w:lineRule="auto"/>
        <w:ind w:left="-113" w:right="-227"/>
        <w:jc w:val="both"/>
        <w:rPr>
          <w:rFonts w:ascii="Garamond" w:eastAsia="Times New Roman" w:hAnsi="Garamond" w:cs="Arial"/>
          <w:szCs w:val="44"/>
          <w:lang w:bidi="ar-SA"/>
        </w:rPr>
      </w:pPr>
      <w:r w:rsidRPr="00F2654F">
        <w:rPr>
          <w:rFonts w:ascii="Garamond" w:eastAsia="Times New Roman" w:hAnsi="Garamond" w:cs="Arial"/>
          <w:szCs w:val="44"/>
          <w:lang w:bidi="ar-SA"/>
        </w:rPr>
        <w:t xml:space="preserve">Il </w:t>
      </w:r>
      <w:r w:rsidR="00F639AE" w:rsidRPr="00F2654F">
        <w:rPr>
          <w:rFonts w:ascii="Garamond" w:eastAsia="Times New Roman" w:hAnsi="Garamond" w:cs="Arial"/>
          <w:szCs w:val="44"/>
          <w:lang w:bidi="ar-SA"/>
        </w:rPr>
        <w:t>Fornitore</w:t>
      </w:r>
      <w:r w:rsidR="00F639AE">
        <w:rPr>
          <w:rFonts w:ascii="Garamond" w:eastAsia="Times New Roman" w:hAnsi="Garamond" w:cs="Arial"/>
          <w:szCs w:val="44"/>
          <w:lang w:bidi="ar-SA"/>
        </w:rPr>
        <w:t>/Aggiudicatario</w:t>
      </w:r>
      <w:r w:rsidR="00F639AE" w:rsidRPr="00F2654F">
        <w:rPr>
          <w:rFonts w:ascii="Garamond" w:eastAsia="Times New Roman" w:hAnsi="Garamond" w:cs="Arial"/>
          <w:szCs w:val="44"/>
          <w:lang w:bidi="ar-SA"/>
        </w:rPr>
        <w:t xml:space="preserve"> </w:t>
      </w:r>
      <w:r w:rsidRPr="00F2654F">
        <w:rPr>
          <w:rFonts w:ascii="Garamond" w:eastAsia="Times New Roman" w:hAnsi="Garamond" w:cs="Arial"/>
          <w:szCs w:val="44"/>
          <w:lang w:bidi="ar-SA"/>
        </w:rPr>
        <w:t>si impegna</w:t>
      </w:r>
      <w:r w:rsidR="00F639AE">
        <w:rPr>
          <w:rFonts w:ascii="Garamond" w:eastAsia="Times New Roman" w:hAnsi="Garamond" w:cs="Arial"/>
          <w:szCs w:val="44"/>
          <w:lang w:bidi="ar-SA"/>
        </w:rPr>
        <w:t xml:space="preserve">, inoltre, </w:t>
      </w:r>
      <w:r w:rsidRPr="00F2654F">
        <w:rPr>
          <w:rFonts w:ascii="Garamond" w:eastAsia="Times New Roman" w:hAnsi="Garamond" w:cs="Arial"/>
          <w:szCs w:val="44"/>
          <w:lang w:bidi="ar-SA"/>
        </w:rPr>
        <w:t xml:space="preserve">ad osservare le vigenti disposizioni in materia di sicurezza e riservatezza e a farle osservare ai relativi dipendenti e collaboratori, quali </w:t>
      </w:r>
      <w:r w:rsidR="00F639AE">
        <w:rPr>
          <w:rFonts w:ascii="Garamond" w:eastAsia="Times New Roman" w:hAnsi="Garamond" w:cs="Arial"/>
          <w:szCs w:val="44"/>
          <w:lang w:bidi="ar-SA"/>
        </w:rPr>
        <w:t>Designati/</w:t>
      </w:r>
      <w:r w:rsidRPr="00F2654F">
        <w:rPr>
          <w:rFonts w:ascii="Garamond" w:eastAsia="Times New Roman" w:hAnsi="Garamond" w:cs="Arial"/>
          <w:szCs w:val="44"/>
          <w:lang w:bidi="ar-SA"/>
        </w:rPr>
        <w:t>Autorizzati al trattamento dei Dati personali</w:t>
      </w:r>
      <w:r w:rsidR="00F639AE">
        <w:rPr>
          <w:rFonts w:ascii="Garamond" w:eastAsia="Times New Roman" w:hAnsi="Garamond" w:cs="Arial"/>
          <w:szCs w:val="44"/>
          <w:lang w:bidi="ar-SA"/>
        </w:rPr>
        <w:t xml:space="preserve"> </w:t>
      </w:r>
      <w:r w:rsidR="00F639AE" w:rsidRPr="00F639AE">
        <w:rPr>
          <w:rFonts w:ascii="Garamond" w:eastAsia="Times New Roman" w:hAnsi="Garamond" w:cs="Arial"/>
          <w:szCs w:val="44"/>
          <w:lang w:bidi="ar-SA"/>
        </w:rPr>
        <w:t xml:space="preserve">(ai sensi dell’art.2-quaterdecies del </w:t>
      </w:r>
      <w:proofErr w:type="spellStart"/>
      <w:r w:rsidR="00F639AE" w:rsidRPr="00F639AE">
        <w:rPr>
          <w:rFonts w:ascii="Garamond" w:eastAsia="Times New Roman" w:hAnsi="Garamond" w:cs="Arial"/>
          <w:szCs w:val="44"/>
          <w:lang w:bidi="ar-SA"/>
        </w:rPr>
        <w:t>D.Lgs.</w:t>
      </w:r>
      <w:proofErr w:type="spellEnd"/>
      <w:r w:rsidR="00F639AE" w:rsidRPr="00F639AE">
        <w:rPr>
          <w:rFonts w:ascii="Garamond" w:eastAsia="Times New Roman" w:hAnsi="Garamond" w:cs="Arial"/>
          <w:szCs w:val="44"/>
          <w:lang w:bidi="ar-SA"/>
        </w:rPr>
        <w:t xml:space="preserve"> 196/2003 </w:t>
      </w:r>
      <w:r w:rsidR="00F639AE">
        <w:rPr>
          <w:rFonts w:ascii="Garamond" w:eastAsia="Times New Roman" w:hAnsi="Garamond" w:cs="Arial"/>
          <w:szCs w:val="44"/>
          <w:lang w:bidi="ar-SA"/>
        </w:rPr>
        <w:t xml:space="preserve">come novellato dal </w:t>
      </w:r>
      <w:proofErr w:type="spellStart"/>
      <w:r w:rsidR="00F639AE">
        <w:rPr>
          <w:rFonts w:ascii="Garamond" w:eastAsia="Times New Roman" w:hAnsi="Garamond" w:cs="Arial"/>
          <w:szCs w:val="44"/>
          <w:lang w:bidi="ar-SA"/>
        </w:rPr>
        <w:t>D.Lgs.</w:t>
      </w:r>
      <w:proofErr w:type="spellEnd"/>
      <w:r w:rsidR="00F639AE">
        <w:rPr>
          <w:rFonts w:ascii="Garamond" w:eastAsia="Times New Roman" w:hAnsi="Garamond" w:cs="Arial"/>
          <w:szCs w:val="44"/>
          <w:lang w:bidi="ar-SA"/>
        </w:rPr>
        <w:t xml:space="preserve"> 101/2018 e dell’</w:t>
      </w:r>
      <w:r w:rsidR="00F639AE" w:rsidRPr="00F639AE">
        <w:rPr>
          <w:rFonts w:ascii="Garamond" w:eastAsia="Times New Roman" w:hAnsi="Garamond" w:cs="Arial"/>
          <w:szCs w:val="44"/>
          <w:lang w:bidi="ar-SA"/>
        </w:rPr>
        <w:t>art. 29 del GDPR)</w:t>
      </w:r>
      <w:r w:rsidRPr="00F2654F">
        <w:rPr>
          <w:rFonts w:ascii="Garamond" w:eastAsia="Times New Roman" w:hAnsi="Garamond" w:cs="Arial"/>
          <w:szCs w:val="44"/>
          <w:lang w:bidi="ar-SA"/>
        </w:rPr>
        <w:t>.</w:t>
      </w:r>
      <w:r w:rsidR="00F639AE">
        <w:rPr>
          <w:rFonts w:ascii="Garamond" w:eastAsia="Times New Roman" w:hAnsi="Garamond" w:cs="Arial"/>
          <w:szCs w:val="44"/>
          <w:lang w:bidi="ar-SA"/>
        </w:rPr>
        <w:t xml:space="preserve"> </w:t>
      </w:r>
    </w:p>
    <w:p w14:paraId="77EEB276" w14:textId="77777777" w:rsidR="00F2654F" w:rsidRPr="00F2654F" w:rsidRDefault="00F2654F" w:rsidP="00F2654F">
      <w:pPr>
        <w:ind w:left="-113" w:right="-227"/>
        <w:jc w:val="both"/>
        <w:rPr>
          <w:rFonts w:ascii="Garamond" w:eastAsia="Times New Roman" w:hAnsi="Garamond" w:cs="Arial"/>
          <w:szCs w:val="44"/>
          <w:lang w:bidi="ar-SA"/>
        </w:rPr>
      </w:pPr>
    </w:p>
    <w:sectPr w:rsidR="00F2654F" w:rsidRPr="00F2654F" w:rsidSect="00F2654F">
      <w:headerReference w:type="default" r:id="rId11"/>
      <w:footerReference w:type="default" r:id="rId12"/>
      <w:pgSz w:w="11906" w:h="16838"/>
      <w:pgMar w:top="993" w:right="1418" w:bottom="709" w:left="1418" w:header="45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BF31" w14:textId="77777777" w:rsidR="00D57058" w:rsidRDefault="00D57058">
      <w:r>
        <w:separator/>
      </w:r>
    </w:p>
  </w:endnote>
  <w:endnote w:type="continuationSeparator" w:id="0">
    <w:p w14:paraId="386CAE18" w14:textId="77777777" w:rsidR="00D57058" w:rsidRDefault="00D5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CE29" w14:textId="77777777" w:rsidR="00061942" w:rsidRDefault="00D57058" w:rsidP="008031B6">
    <w:pPr>
      <w:pStyle w:val="Pidipagina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1095" w14:textId="77777777" w:rsidR="00D57058" w:rsidRDefault="00D57058">
      <w:r>
        <w:rPr>
          <w:color w:val="000000"/>
        </w:rPr>
        <w:ptab w:relativeTo="margin" w:alignment="center" w:leader="none"/>
      </w:r>
    </w:p>
  </w:footnote>
  <w:footnote w:type="continuationSeparator" w:id="0">
    <w:p w14:paraId="65703067" w14:textId="77777777" w:rsidR="00D57058" w:rsidRDefault="00D5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5B1A" w14:textId="77777777" w:rsidR="00061942" w:rsidRDefault="00D57058" w:rsidP="005E0F6B">
    <w:pPr>
      <w:pStyle w:val="Rientrocorpodeltesto2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757"/>
    <w:multiLevelType w:val="multilevel"/>
    <w:tmpl w:val="752CB07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E4B4E3E"/>
    <w:multiLevelType w:val="multilevel"/>
    <w:tmpl w:val="4C246D6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CE75516"/>
    <w:multiLevelType w:val="multilevel"/>
    <w:tmpl w:val="0AAA8992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65993"/>
    <w:multiLevelType w:val="multilevel"/>
    <w:tmpl w:val="2CC4CE1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5EAD6331"/>
    <w:multiLevelType w:val="hybridMultilevel"/>
    <w:tmpl w:val="3188B018"/>
    <w:lvl w:ilvl="0" w:tplc="359E6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C84741"/>
    <w:multiLevelType w:val="multilevel"/>
    <w:tmpl w:val="BCD000C4"/>
    <w:styleLink w:val="WW8Num2"/>
    <w:lvl w:ilvl="0">
      <w:start w:val="1"/>
      <w:numFmt w:val="lowerLetter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39"/>
    <w:rsid w:val="0010005D"/>
    <w:rsid w:val="001150F7"/>
    <w:rsid w:val="0015421F"/>
    <w:rsid w:val="00197A64"/>
    <w:rsid w:val="001E1E61"/>
    <w:rsid w:val="002A1919"/>
    <w:rsid w:val="002C60B3"/>
    <w:rsid w:val="002D03B2"/>
    <w:rsid w:val="002F22C1"/>
    <w:rsid w:val="00343CD4"/>
    <w:rsid w:val="003E262E"/>
    <w:rsid w:val="00404425"/>
    <w:rsid w:val="004B7296"/>
    <w:rsid w:val="005818AC"/>
    <w:rsid w:val="005A3CD6"/>
    <w:rsid w:val="005E0F6B"/>
    <w:rsid w:val="00605628"/>
    <w:rsid w:val="00684569"/>
    <w:rsid w:val="00764761"/>
    <w:rsid w:val="00796B60"/>
    <w:rsid w:val="007B1E39"/>
    <w:rsid w:val="007B252A"/>
    <w:rsid w:val="007B304E"/>
    <w:rsid w:val="008031B6"/>
    <w:rsid w:val="00803934"/>
    <w:rsid w:val="0080746F"/>
    <w:rsid w:val="008570A2"/>
    <w:rsid w:val="00872918"/>
    <w:rsid w:val="00884F6F"/>
    <w:rsid w:val="008B17FD"/>
    <w:rsid w:val="008E16FB"/>
    <w:rsid w:val="009D3B54"/>
    <w:rsid w:val="00A8419D"/>
    <w:rsid w:val="00AB478C"/>
    <w:rsid w:val="00AC1191"/>
    <w:rsid w:val="00B90B62"/>
    <w:rsid w:val="00BA7866"/>
    <w:rsid w:val="00BF2C2B"/>
    <w:rsid w:val="00C00546"/>
    <w:rsid w:val="00CC3CBB"/>
    <w:rsid w:val="00D57058"/>
    <w:rsid w:val="00D869F9"/>
    <w:rsid w:val="00D96274"/>
    <w:rsid w:val="00DB1CD4"/>
    <w:rsid w:val="00DD10AF"/>
    <w:rsid w:val="00EB03AE"/>
    <w:rsid w:val="00F2654F"/>
    <w:rsid w:val="00F639AE"/>
    <w:rsid w:val="00F91CCE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5B0D"/>
  <w15:docId w15:val="{364BB272-A5C6-4E3C-9955-78AF7D0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720" w:hanging="72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both"/>
      <w:outlineLvl w:val="2"/>
    </w:pPr>
    <w:rPr>
      <w:rFonts w:ascii="Arial" w:eastAsia="Arial" w:hAnsi="Arial" w:cs="Arial"/>
      <w:b/>
      <w:bCs/>
      <w:sz w:val="22"/>
      <w:szCs w:val="18"/>
      <w:lang w:bidi="he-IL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tabs>
        <w:tab w:val="left" w:pos="864"/>
      </w:tabs>
      <w:ind w:left="864" w:hanging="864"/>
      <w:jc w:val="center"/>
      <w:outlineLvl w:val="3"/>
    </w:pPr>
    <w:rPr>
      <w:b/>
      <w:sz w:val="24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tabs>
        <w:tab w:val="left" w:pos="1008"/>
      </w:tabs>
      <w:ind w:left="1008" w:hanging="1008"/>
      <w:jc w:val="center"/>
      <w:outlineLvl w:val="4"/>
    </w:pPr>
    <w:rPr>
      <w:b/>
      <w:sz w:val="28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widowControl w:val="0"/>
      <w:jc w:val="center"/>
      <w:outlineLvl w:val="5"/>
    </w:pPr>
    <w:rPr>
      <w:b/>
      <w:bCs/>
      <w:color w:val="0000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2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Intestazione">
    <w:name w:val="header"/>
    <w:basedOn w:val="Standard"/>
  </w:style>
  <w:style w:type="paragraph" w:customStyle="1" w:styleId="Testonormale1">
    <w:name w:val="Testo normale1"/>
    <w:basedOn w:val="Standard"/>
    <w:rPr>
      <w:rFonts w:ascii="Courier New" w:eastAsia="Courier New" w:hAnsi="Courier New" w:cs="Courier New"/>
    </w:rPr>
  </w:style>
  <w:style w:type="paragraph" w:styleId="Pidipagin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left="1276" w:hanging="1276"/>
      <w:jc w:val="both"/>
    </w:pPr>
    <w:rPr>
      <w:b/>
      <w:bCs/>
      <w:sz w:val="24"/>
    </w:rPr>
  </w:style>
  <w:style w:type="paragraph" w:styleId="Corpodeltesto2">
    <w:name w:val="Body Text 2"/>
    <w:basedOn w:val="Standard"/>
    <w:pPr>
      <w:spacing w:line="360" w:lineRule="auto"/>
      <w:jc w:val="center"/>
    </w:pPr>
    <w:rPr>
      <w:i/>
      <w:iCs/>
    </w:rPr>
  </w:style>
  <w:style w:type="paragraph" w:styleId="Rientrocorpodeltesto2">
    <w:name w:val="Body Text Indent 2"/>
    <w:basedOn w:val="Standard"/>
    <w:pPr>
      <w:ind w:left="4820"/>
    </w:pPr>
  </w:style>
  <w:style w:type="paragraph" w:styleId="Corpodeltesto3">
    <w:name w:val="Body Text 3"/>
    <w:basedOn w:val="Standard"/>
    <w:pPr>
      <w:spacing w:line="360" w:lineRule="auto"/>
      <w:jc w:val="both"/>
    </w:pPr>
    <w:rPr>
      <w:sz w:val="24"/>
    </w:rPr>
  </w:style>
  <w:style w:type="character" w:customStyle="1" w:styleId="WW8Num1z0">
    <w:name w:val="WW8Num1z0"/>
    <w:rPr>
      <w:rFonts w:ascii="Courier New" w:eastAsia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atterepredefinitoparagrafo"/>
    <w:rPr>
      <w:lang w:eastAsia="zh-CN"/>
    </w:rPr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962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6274"/>
    <w:rPr>
      <w:color w:val="605E5C"/>
      <w:shd w:val="clear" w:color="auto" w:fill="E1DFDD"/>
    </w:rPr>
  </w:style>
  <w:style w:type="paragraph" w:customStyle="1" w:styleId="AOHead1">
    <w:name w:val="AOHead1"/>
    <w:basedOn w:val="Normale"/>
    <w:next w:val="Normale"/>
    <w:qFormat/>
    <w:rsid w:val="00F2654F"/>
    <w:pPr>
      <w:keepNext/>
      <w:widowControl/>
      <w:numPr>
        <w:numId w:val="6"/>
      </w:numPr>
      <w:suppressAutoHyphens w:val="0"/>
      <w:autoSpaceDN/>
      <w:spacing w:before="240" w:line="260" w:lineRule="atLeast"/>
      <w:jc w:val="both"/>
      <w:textAlignment w:val="auto"/>
      <w:outlineLvl w:val="0"/>
    </w:pPr>
    <w:rPr>
      <w:rFonts w:eastAsia="Times New Roman" w:cs="Times New Roman"/>
      <w:b/>
      <w:caps/>
      <w:kern w:val="28"/>
      <w:sz w:val="22"/>
      <w:szCs w:val="20"/>
      <w:lang w:val="en-GB" w:eastAsia="en-US" w:bidi="ar-SA"/>
    </w:rPr>
  </w:style>
  <w:style w:type="paragraph" w:customStyle="1" w:styleId="AOHead2">
    <w:name w:val="AOHead2"/>
    <w:basedOn w:val="Normale"/>
    <w:next w:val="Normale"/>
    <w:rsid w:val="00F2654F"/>
    <w:pPr>
      <w:keepNext/>
      <w:widowControl/>
      <w:numPr>
        <w:ilvl w:val="1"/>
        <w:numId w:val="6"/>
      </w:numPr>
      <w:suppressAutoHyphens w:val="0"/>
      <w:autoSpaceDN/>
      <w:spacing w:before="240" w:line="260" w:lineRule="atLeast"/>
      <w:jc w:val="both"/>
      <w:textAlignment w:val="auto"/>
      <w:outlineLvl w:val="1"/>
    </w:pPr>
    <w:rPr>
      <w:rFonts w:eastAsia="Times New Roman" w:cs="Times New Roman"/>
      <w:b/>
      <w:kern w:val="0"/>
      <w:sz w:val="22"/>
      <w:szCs w:val="20"/>
      <w:lang w:val="en-GB" w:eastAsia="en-US" w:bidi="ar-SA"/>
    </w:rPr>
  </w:style>
  <w:style w:type="paragraph" w:customStyle="1" w:styleId="AOHead3">
    <w:name w:val="AOHead3"/>
    <w:basedOn w:val="Normale"/>
    <w:next w:val="Normale"/>
    <w:rsid w:val="00F2654F"/>
    <w:pPr>
      <w:widowControl/>
      <w:numPr>
        <w:ilvl w:val="2"/>
        <w:numId w:val="6"/>
      </w:numPr>
      <w:suppressAutoHyphens w:val="0"/>
      <w:autoSpaceDN/>
      <w:spacing w:before="240" w:line="260" w:lineRule="atLeast"/>
      <w:jc w:val="both"/>
      <w:textAlignment w:val="auto"/>
      <w:outlineLvl w:val="2"/>
    </w:pPr>
    <w:rPr>
      <w:rFonts w:eastAsia="Times New Roman" w:cs="Times New Roman"/>
      <w:kern w:val="0"/>
      <w:sz w:val="22"/>
      <w:szCs w:val="20"/>
      <w:lang w:val="en-GB" w:eastAsia="en-US" w:bidi="ar-SA"/>
    </w:rPr>
  </w:style>
  <w:style w:type="paragraph" w:customStyle="1" w:styleId="AOHead4">
    <w:name w:val="AOHead4"/>
    <w:basedOn w:val="Normale"/>
    <w:next w:val="Normale"/>
    <w:rsid w:val="00F2654F"/>
    <w:pPr>
      <w:widowControl/>
      <w:numPr>
        <w:ilvl w:val="3"/>
        <w:numId w:val="6"/>
      </w:numPr>
      <w:suppressAutoHyphens w:val="0"/>
      <w:autoSpaceDN/>
      <w:spacing w:before="240" w:line="260" w:lineRule="atLeast"/>
      <w:jc w:val="both"/>
      <w:textAlignment w:val="auto"/>
      <w:outlineLvl w:val="3"/>
    </w:pPr>
    <w:rPr>
      <w:rFonts w:eastAsia="Times New Roman" w:cs="Times New Roman"/>
      <w:kern w:val="0"/>
      <w:sz w:val="22"/>
      <w:szCs w:val="20"/>
      <w:lang w:val="en-GB" w:eastAsia="en-US" w:bidi="ar-SA"/>
    </w:rPr>
  </w:style>
  <w:style w:type="paragraph" w:customStyle="1" w:styleId="AOHead5">
    <w:name w:val="AOHead5"/>
    <w:basedOn w:val="Normale"/>
    <w:next w:val="Normale"/>
    <w:rsid w:val="00F2654F"/>
    <w:pPr>
      <w:widowControl/>
      <w:numPr>
        <w:ilvl w:val="4"/>
        <w:numId w:val="6"/>
      </w:numPr>
      <w:suppressAutoHyphens w:val="0"/>
      <w:autoSpaceDN/>
      <w:spacing w:before="240" w:line="260" w:lineRule="atLeast"/>
      <w:jc w:val="both"/>
      <w:textAlignment w:val="auto"/>
      <w:outlineLvl w:val="4"/>
    </w:pPr>
    <w:rPr>
      <w:rFonts w:eastAsia="Times New Roman" w:cs="Times New Roman"/>
      <w:kern w:val="0"/>
      <w:sz w:val="22"/>
      <w:szCs w:val="20"/>
      <w:lang w:val="en-GB" w:eastAsia="en-US" w:bidi="ar-SA"/>
    </w:rPr>
  </w:style>
  <w:style w:type="paragraph" w:customStyle="1" w:styleId="AOHead6">
    <w:name w:val="AOHead6"/>
    <w:basedOn w:val="Normale"/>
    <w:next w:val="Normale"/>
    <w:rsid w:val="00F2654F"/>
    <w:pPr>
      <w:widowControl/>
      <w:numPr>
        <w:ilvl w:val="5"/>
        <w:numId w:val="6"/>
      </w:numPr>
      <w:suppressAutoHyphens w:val="0"/>
      <w:autoSpaceDN/>
      <w:spacing w:before="240" w:line="260" w:lineRule="atLeast"/>
      <w:jc w:val="both"/>
      <w:textAlignment w:val="auto"/>
      <w:outlineLvl w:val="5"/>
    </w:pPr>
    <w:rPr>
      <w:rFonts w:eastAsia="Times New Roman" w:cs="Times New Roman"/>
      <w:kern w:val="0"/>
      <w:sz w:val="22"/>
      <w:szCs w:val="20"/>
      <w:lang w:val="en-GB" w:eastAsia="en-US" w:bidi="ar-SA"/>
    </w:rPr>
  </w:style>
  <w:style w:type="paragraph" w:customStyle="1" w:styleId="AOAltHead2">
    <w:name w:val="AOAltHead2"/>
    <w:basedOn w:val="AOHead2"/>
    <w:next w:val="Normale"/>
    <w:rsid w:val="00F2654F"/>
    <w:pPr>
      <w:keepNext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-basilicata@cert.regione.basilicat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web/gues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-basilicata@cert.regione.basilica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Deliberazione della Giunta Comunale</vt:lpstr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Deliberazione della Giunta Comunale</dc:title>
  <dc:creator>PASQUALE NICOLAZZO DPO</dc:creator>
  <cp:lastModifiedBy>Pasquale Nicolazzo</cp:lastModifiedBy>
  <cp:revision>2</cp:revision>
  <cp:lastPrinted>2018-11-03T08:21:00Z</cp:lastPrinted>
  <dcterms:created xsi:type="dcterms:W3CDTF">2021-09-22T15:21:00Z</dcterms:created>
  <dcterms:modified xsi:type="dcterms:W3CDTF">2021-09-22T15:21:00Z</dcterms:modified>
</cp:coreProperties>
</file>